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20DB5" w14:textId="75B14DEC" w:rsidR="001C0C67" w:rsidRPr="00AB555C" w:rsidRDefault="000E08A9" w:rsidP="00AB555C">
      <w:pPr>
        <w:autoSpaceDE w:val="0"/>
        <w:autoSpaceDN w:val="0"/>
        <w:adjustRightInd w:val="0"/>
        <w:spacing w:after="0" w:line="240" w:lineRule="auto"/>
        <w:jc w:val="both"/>
        <w:rPr>
          <w:rFonts w:ascii="Arial" w:eastAsia="Calibri-Bold" w:hAnsi="Arial" w:cs="Arial"/>
          <w:b/>
          <w:noProof/>
          <w:color w:val="F79646" w:themeColor="accent6"/>
          <w:sz w:val="20"/>
          <w:szCs w:val="20"/>
        </w:rPr>
      </w:pPr>
      <w:r w:rsidRPr="00AB555C">
        <w:rPr>
          <w:rFonts w:ascii="Arial" w:eastAsia="Calibri-Bold" w:hAnsi="Arial" w:cs="Arial"/>
          <w:b/>
          <w:noProof/>
          <w:color w:val="F79646" w:themeColor="accent6"/>
          <w:sz w:val="20"/>
          <w:szCs w:val="20"/>
        </w:rPr>
        <w:t xml:space="preserve">KREDİ </w:t>
      </w:r>
      <w:r w:rsidR="0002362B" w:rsidRPr="009161E5">
        <w:rPr>
          <w:rFonts w:ascii="Arial" w:eastAsia="Calibri-Bold" w:hAnsi="Arial" w:cs="Arial"/>
          <w:b/>
          <w:bCs/>
          <w:noProof/>
          <w:color w:val="F79646" w:themeColor="accent6"/>
          <w:sz w:val="20"/>
          <w:szCs w:val="20"/>
        </w:rPr>
        <w:t>GRUP HAYAT</w:t>
      </w:r>
      <w:r w:rsidR="0002362B" w:rsidRPr="00D035E5">
        <w:rPr>
          <w:rStyle w:val="Strong"/>
          <w:rFonts w:ascii="Calibri" w:hAnsi="Calibri" w:cs="Calibri"/>
          <w:color w:val="000000"/>
          <w:sz w:val="24"/>
          <w:szCs w:val="24"/>
          <w:shd w:val="clear" w:color="auto" w:fill="FFFFFF"/>
        </w:rPr>
        <w:t xml:space="preserve"> </w:t>
      </w:r>
      <w:r w:rsidRPr="00AB555C">
        <w:rPr>
          <w:rFonts w:ascii="Arial" w:eastAsia="Calibri-Bold" w:hAnsi="Arial" w:cs="Arial"/>
          <w:b/>
          <w:noProof/>
          <w:color w:val="F79646" w:themeColor="accent6"/>
          <w:sz w:val="20"/>
          <w:szCs w:val="20"/>
        </w:rPr>
        <w:t>SİGORTASI ÖZEL ŞARTLARI</w:t>
      </w:r>
    </w:p>
    <w:p w14:paraId="0140AA95" w14:textId="77777777" w:rsidR="001C0C67" w:rsidRPr="00AB555C" w:rsidRDefault="001C0C67" w:rsidP="00AB555C">
      <w:pPr>
        <w:autoSpaceDE w:val="0"/>
        <w:autoSpaceDN w:val="0"/>
        <w:adjustRightInd w:val="0"/>
        <w:spacing w:after="0" w:line="240" w:lineRule="auto"/>
        <w:jc w:val="both"/>
        <w:rPr>
          <w:rFonts w:ascii="Arial" w:eastAsia="Calibri-Bold" w:hAnsi="Arial" w:cs="Arial"/>
          <w:b/>
          <w:noProof/>
          <w:color w:val="F79646" w:themeColor="accent6"/>
          <w:sz w:val="20"/>
          <w:szCs w:val="20"/>
        </w:rPr>
      </w:pPr>
    </w:p>
    <w:p w14:paraId="28DCC1AA" w14:textId="77777777" w:rsidR="003E4ADD" w:rsidRPr="00AB555C" w:rsidRDefault="00261971"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MADDE 1: S</w:t>
      </w:r>
      <w:r w:rsidR="0050509A" w:rsidRPr="00AB555C">
        <w:rPr>
          <w:rFonts w:ascii="Arial" w:eastAsia="Calibri-Bold" w:hAnsi="Arial" w:cs="Arial"/>
          <w:b/>
          <w:noProof/>
          <w:color w:val="000000"/>
          <w:sz w:val="20"/>
          <w:szCs w:val="20"/>
        </w:rPr>
        <w:t>İ</w:t>
      </w:r>
      <w:r w:rsidR="003E4ADD" w:rsidRPr="00AB555C">
        <w:rPr>
          <w:rFonts w:ascii="Arial" w:eastAsia="Calibri-Bold" w:hAnsi="Arial" w:cs="Arial"/>
          <w:b/>
          <w:noProof/>
          <w:color w:val="000000"/>
          <w:sz w:val="20"/>
          <w:szCs w:val="20"/>
        </w:rPr>
        <w:t>GORTANIN KONUSU</w:t>
      </w:r>
    </w:p>
    <w:p w14:paraId="37FE5EB1" w14:textId="77777777" w:rsidR="001C0C67" w:rsidRPr="00AB555C" w:rsidRDefault="001C0C67"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348379AA"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İşbu Özel Şartlar, Hayat ve Ferdi Kaza Sigortası Genel Şartları saklı kalmak üzere ve ancak sertifika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üzerinde açıkça belirtilmesi kayıt ve şartıyla uygulanır.</w:t>
      </w:r>
    </w:p>
    <w:p w14:paraId="32DF4A52" w14:textId="77777777" w:rsidR="001C0C67" w:rsidRPr="00AB555C" w:rsidRDefault="001C0C67" w:rsidP="00AB555C">
      <w:pPr>
        <w:autoSpaceDE w:val="0"/>
        <w:autoSpaceDN w:val="0"/>
        <w:adjustRightInd w:val="0"/>
        <w:spacing w:after="0" w:line="240" w:lineRule="auto"/>
        <w:jc w:val="both"/>
        <w:rPr>
          <w:rFonts w:ascii="Arial" w:eastAsia="Calibri-Bold" w:hAnsi="Arial" w:cs="Arial"/>
          <w:noProof/>
          <w:color w:val="000000"/>
          <w:sz w:val="20"/>
          <w:szCs w:val="20"/>
        </w:rPr>
      </w:pPr>
    </w:p>
    <w:p w14:paraId="3B330448" w14:textId="6A3A6B62"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İşbu sigortanın konusu, ihtiyaç kredisi için 18-</w:t>
      </w:r>
      <w:r w:rsidR="009F2C8C">
        <w:rPr>
          <w:rFonts w:ascii="Arial" w:eastAsia="Calibri-Bold" w:hAnsi="Arial" w:cs="Arial"/>
          <w:noProof/>
          <w:color w:val="000000"/>
          <w:sz w:val="20"/>
          <w:szCs w:val="20"/>
        </w:rPr>
        <w:t xml:space="preserve">75 </w:t>
      </w:r>
      <w:r w:rsidRPr="00AB555C">
        <w:rPr>
          <w:rFonts w:ascii="Arial" w:eastAsia="Calibri-Bold" w:hAnsi="Arial" w:cs="Arial"/>
          <w:noProof/>
          <w:color w:val="000000"/>
          <w:sz w:val="20"/>
          <w:szCs w:val="20"/>
        </w:rPr>
        <w:t>, konut kredisi için 18-</w:t>
      </w:r>
      <w:r w:rsidR="009F2C8C">
        <w:rPr>
          <w:rFonts w:ascii="Arial" w:eastAsia="Calibri-Bold" w:hAnsi="Arial" w:cs="Arial"/>
          <w:noProof/>
          <w:color w:val="000000"/>
          <w:sz w:val="20"/>
          <w:szCs w:val="20"/>
        </w:rPr>
        <w:t xml:space="preserve">75 </w:t>
      </w:r>
      <w:r w:rsidRPr="00AB555C">
        <w:rPr>
          <w:rFonts w:ascii="Arial" w:eastAsia="Calibri-Bold" w:hAnsi="Arial" w:cs="Arial"/>
          <w:noProof/>
          <w:color w:val="000000"/>
          <w:sz w:val="20"/>
          <w:szCs w:val="20"/>
        </w:rPr>
        <w:t xml:space="preserve"> yaş arasında olup NN Hayat ve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Emeklilik A.Ş. ile sigorta sözleşmesi akdetmek suretiyle, adına Kredi Koruma Sigortası sertifikası</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(“Sertifika”) tanzim edilen kişilere, işbu Özel Şartlar dahilinde belirtilen rizikolardan herhangi birinin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gerçekleşmesi durumunda işbu Özel Şartlarda belirtilen Sigorta Bedeli’nin ödenmesini kapsamaktadır.</w:t>
      </w:r>
    </w:p>
    <w:p w14:paraId="2F38057D" w14:textId="77777777" w:rsidR="001C0C67" w:rsidRPr="00AB555C" w:rsidRDefault="001C0C67" w:rsidP="00AB555C">
      <w:pPr>
        <w:autoSpaceDE w:val="0"/>
        <w:autoSpaceDN w:val="0"/>
        <w:adjustRightInd w:val="0"/>
        <w:spacing w:after="0" w:line="240" w:lineRule="auto"/>
        <w:jc w:val="both"/>
        <w:rPr>
          <w:rFonts w:ascii="Arial" w:eastAsia="Calibri-Bold" w:hAnsi="Arial" w:cs="Arial"/>
          <w:noProof/>
          <w:color w:val="000000"/>
          <w:sz w:val="20"/>
          <w:szCs w:val="20"/>
        </w:rPr>
      </w:pPr>
    </w:p>
    <w:p w14:paraId="13376341"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MADDE 2: TANIMLAR</w:t>
      </w:r>
    </w:p>
    <w:p w14:paraId="4EE77C18" w14:textId="77777777" w:rsidR="001C0C67" w:rsidRPr="00AB555C" w:rsidRDefault="001C0C67"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21908980"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 </w:t>
      </w:r>
      <w:r w:rsidRPr="00AB555C">
        <w:rPr>
          <w:rFonts w:ascii="Arial" w:eastAsia="Calibri-Bold" w:hAnsi="Arial" w:cs="Arial"/>
          <w:b/>
          <w:noProof/>
          <w:color w:val="000000"/>
          <w:sz w:val="20"/>
          <w:szCs w:val="20"/>
        </w:rPr>
        <w:t xml:space="preserve">Sigorta Şirketi/Sigortacı: </w:t>
      </w:r>
      <w:r w:rsidRPr="00AB555C">
        <w:rPr>
          <w:rFonts w:ascii="Arial" w:eastAsia="Calibri-Bold" w:hAnsi="Arial" w:cs="Arial"/>
          <w:noProof/>
          <w:color w:val="000000"/>
          <w:sz w:val="20"/>
          <w:szCs w:val="20"/>
        </w:rPr>
        <w:t>NN Hayat ve Emeklilik A.Ş.</w:t>
      </w:r>
    </w:p>
    <w:p w14:paraId="40F7B2BD"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 </w:t>
      </w:r>
      <w:r w:rsidRPr="00AB555C">
        <w:rPr>
          <w:rFonts w:ascii="Arial" w:eastAsia="Calibri-Bold" w:hAnsi="Arial" w:cs="Arial"/>
          <w:b/>
          <w:noProof/>
          <w:color w:val="000000"/>
          <w:sz w:val="20"/>
          <w:szCs w:val="20"/>
        </w:rPr>
        <w:t>Dain-i Mürtehin/Banka:</w:t>
      </w:r>
      <w:r w:rsidRPr="00AB555C">
        <w:rPr>
          <w:rFonts w:ascii="Arial" w:eastAsia="Calibri-Bold" w:hAnsi="Arial" w:cs="Arial"/>
          <w:noProof/>
          <w:color w:val="000000"/>
          <w:sz w:val="20"/>
          <w:szCs w:val="20"/>
        </w:rPr>
        <w:t xml:space="preserve"> ING Bank A.Ş.</w:t>
      </w:r>
    </w:p>
    <w:p w14:paraId="7990E22F"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 </w:t>
      </w:r>
      <w:r w:rsidRPr="00AB555C">
        <w:rPr>
          <w:rFonts w:ascii="Arial" w:eastAsia="Calibri-Bold" w:hAnsi="Arial" w:cs="Arial"/>
          <w:b/>
          <w:noProof/>
          <w:color w:val="000000"/>
          <w:sz w:val="20"/>
          <w:szCs w:val="20"/>
        </w:rPr>
        <w:t>Sigortalı:</w:t>
      </w:r>
      <w:r w:rsidRPr="00AB555C">
        <w:rPr>
          <w:rFonts w:ascii="Arial" w:eastAsia="Calibri-Bold" w:hAnsi="Arial" w:cs="Arial"/>
          <w:noProof/>
          <w:color w:val="000000"/>
          <w:sz w:val="20"/>
          <w:szCs w:val="20"/>
        </w:rPr>
        <w:t xml:space="preserve"> Banka’dan taşıt, ihtiyaç ya da konut kredisi alan, bu kapsamda borçlu sıfatını edinen ve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Sigortacı ile Banka arasındaki Kredi Hayat Grup Sigortası çerçevesinde sigorta teminatını alan Türkiye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Cumhuriyeti Kimlik Numarası’na sahip gerçek kişiyi ifade etmektedir.</w:t>
      </w:r>
    </w:p>
    <w:p w14:paraId="464229FF"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 </w:t>
      </w:r>
      <w:r w:rsidRPr="00AB555C">
        <w:rPr>
          <w:rFonts w:ascii="Arial" w:eastAsia="Calibri-Bold" w:hAnsi="Arial" w:cs="Arial"/>
          <w:b/>
          <w:noProof/>
          <w:color w:val="000000"/>
          <w:sz w:val="20"/>
          <w:szCs w:val="20"/>
        </w:rPr>
        <w:t>Kredi Koruma Sigortası Sertifikası veya Sertifika:</w:t>
      </w:r>
      <w:r w:rsidRPr="00AB555C">
        <w:rPr>
          <w:rFonts w:ascii="Arial" w:eastAsia="Calibri-Bold" w:hAnsi="Arial" w:cs="Arial"/>
          <w:noProof/>
          <w:color w:val="000000"/>
          <w:sz w:val="20"/>
          <w:szCs w:val="20"/>
        </w:rPr>
        <w:t xml:space="preserve"> İşbu Özel Şartlar kapsamında sağlanan teminatları,</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sigorta şartlarını ve Sigorta’ya taraf olan kişileri açıklayan belgedir.</w:t>
      </w:r>
    </w:p>
    <w:p w14:paraId="7351FE77"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 </w:t>
      </w:r>
      <w:r w:rsidRPr="00AB555C">
        <w:rPr>
          <w:rFonts w:ascii="Arial" w:eastAsia="Calibri-Bold" w:hAnsi="Arial" w:cs="Arial"/>
          <w:b/>
          <w:noProof/>
          <w:color w:val="000000"/>
          <w:sz w:val="20"/>
          <w:szCs w:val="20"/>
        </w:rPr>
        <w:t>İşsizlik Süresi:</w:t>
      </w:r>
      <w:r w:rsidRPr="00AB555C">
        <w:rPr>
          <w:rFonts w:ascii="Arial" w:eastAsia="Calibri-Bold" w:hAnsi="Arial" w:cs="Arial"/>
          <w:noProof/>
          <w:color w:val="000000"/>
          <w:sz w:val="20"/>
          <w:szCs w:val="20"/>
        </w:rPr>
        <w:t xml:space="preserve"> Sigortalı’nın gelir getirici bir işte çalışmadan geçirdiği süreyi ifade etmektedir.</w:t>
      </w:r>
    </w:p>
    <w:p w14:paraId="2B9C0B7A"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 </w:t>
      </w:r>
      <w:r w:rsidRPr="00AB555C">
        <w:rPr>
          <w:rFonts w:ascii="Arial" w:eastAsia="Calibri-Bold" w:hAnsi="Arial" w:cs="Arial"/>
          <w:b/>
          <w:noProof/>
          <w:color w:val="000000"/>
          <w:sz w:val="20"/>
          <w:szCs w:val="20"/>
        </w:rPr>
        <w:t xml:space="preserve">İşsizlik Tarihi: </w:t>
      </w:r>
      <w:r w:rsidRPr="00AB555C">
        <w:rPr>
          <w:rFonts w:ascii="Arial" w:eastAsia="Calibri-Bold" w:hAnsi="Arial" w:cs="Arial"/>
          <w:noProof/>
          <w:color w:val="000000"/>
          <w:sz w:val="20"/>
          <w:szCs w:val="20"/>
        </w:rPr>
        <w:t>İş akdinin veya hizmet ilişkisinin feshinin hüküm doğurduğu günü ifade etmektedir.</w:t>
      </w:r>
    </w:p>
    <w:p w14:paraId="1C70FEB2"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 </w:t>
      </w:r>
      <w:r w:rsidRPr="00AB555C">
        <w:rPr>
          <w:rFonts w:ascii="Arial" w:eastAsia="Calibri-Bold" w:hAnsi="Arial" w:cs="Arial"/>
          <w:b/>
          <w:noProof/>
          <w:color w:val="000000"/>
          <w:sz w:val="20"/>
          <w:szCs w:val="20"/>
        </w:rPr>
        <w:t>Muafiyet Süresi:</w:t>
      </w:r>
      <w:r w:rsidRPr="00AB555C">
        <w:rPr>
          <w:rFonts w:ascii="Arial" w:eastAsia="Calibri-Bold" w:hAnsi="Arial" w:cs="Arial"/>
          <w:noProof/>
          <w:color w:val="000000"/>
          <w:sz w:val="20"/>
          <w:szCs w:val="20"/>
        </w:rPr>
        <w:t xml:space="preserve"> İstem Dışı İşsizlik, Kaza veya Hastalık Sonucu Geçici İş Göremezlik veya Kaza veya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Hastalık Sonucu Gündelik Hastane teminatlarının işlerlik kazanabilmesi için sigorta sözleşmesinin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kurulmasından itibaren geçmesi gereken ve teminat kapsamında olmayan 90 (doksan) günlük süreyi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ifade etmektedir. İstem Dışı İşsizlik Teminatı için hamilelik veya ücretsiz izin nedeniyle çalışmaya ara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verilmesi halinde bu süre muafiyet süresi hesabında dikkate alınmaz.</w:t>
      </w:r>
    </w:p>
    <w:p w14:paraId="35E7AF0F"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 </w:t>
      </w:r>
      <w:r w:rsidRPr="00AB555C">
        <w:rPr>
          <w:rFonts w:ascii="Arial" w:eastAsia="Calibri-Bold" w:hAnsi="Arial" w:cs="Arial"/>
          <w:b/>
          <w:noProof/>
          <w:color w:val="000000"/>
          <w:sz w:val="20"/>
          <w:szCs w:val="20"/>
        </w:rPr>
        <w:t>Bekleme Süresi:</w:t>
      </w:r>
      <w:r w:rsidRPr="00AB555C">
        <w:rPr>
          <w:rFonts w:ascii="Arial" w:eastAsia="Calibri-Bold" w:hAnsi="Arial" w:cs="Arial"/>
          <w:noProof/>
          <w:color w:val="000000"/>
          <w:sz w:val="20"/>
          <w:szCs w:val="20"/>
        </w:rPr>
        <w:t xml:space="preserve"> İstem Dışı İşsizlik, Kaza veya Hastalık Sonucu Geçici İş Göremezlik veya Kaza veya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Hastalık Sonucu Gündelik Hastane Teminatı risklerinin gerçekleştiği tarihten itibaren bu risklere ilişkin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tazminat ödemelerinin başlayabilmesi için beklenmesi gereken süreyi ifade etmekte olup, bu süre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İstem Dışı İşsizlik ve Kaza veya Hastalık Sonucu Geçici İş Göremezlik teminatları için 30 (otuz) gün,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Kaza veya Hastalık Sonucu Gündelik Hastane Tazminatı Teminatı için 7 (yedi) gündür.</w:t>
      </w:r>
    </w:p>
    <w:p w14:paraId="1433955D"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 </w:t>
      </w:r>
      <w:r w:rsidRPr="00AB555C">
        <w:rPr>
          <w:rFonts w:ascii="Arial" w:eastAsia="Calibri-Bold" w:hAnsi="Arial" w:cs="Arial"/>
          <w:b/>
          <w:noProof/>
          <w:color w:val="000000"/>
          <w:sz w:val="20"/>
          <w:szCs w:val="20"/>
        </w:rPr>
        <w:t xml:space="preserve">Azami Tazminat Süresi: </w:t>
      </w:r>
      <w:r w:rsidRPr="00AB555C">
        <w:rPr>
          <w:rFonts w:ascii="Arial" w:eastAsia="Calibri-Bold" w:hAnsi="Arial" w:cs="Arial"/>
          <w:noProof/>
          <w:color w:val="000000"/>
          <w:sz w:val="20"/>
          <w:szCs w:val="20"/>
        </w:rPr>
        <w:t>İstem Dışı İşsizlik, Kaza veya Hastalık Sonucu Geçici İş Göremezlik veya Kaza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veya Hastalık Sonucu Gündelik Hastane Teminatı için Sigorta Bedelinden sigorta süresi içerisinde işbu</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Özel Şartlar kapsamında toplamda en fazla 18 ay ve olay başına azami 6 (altı) ay olmak üzere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yararlanılabilir.</w:t>
      </w:r>
    </w:p>
    <w:p w14:paraId="19F5CC22"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 </w:t>
      </w:r>
      <w:r w:rsidRPr="00AB555C">
        <w:rPr>
          <w:rFonts w:ascii="Arial" w:eastAsia="Calibri-Bold" w:hAnsi="Arial" w:cs="Arial"/>
          <w:b/>
          <w:noProof/>
          <w:color w:val="000000"/>
          <w:sz w:val="20"/>
          <w:szCs w:val="20"/>
        </w:rPr>
        <w:t>Çalışmaya Bağlı Ek Teminatlar:</w:t>
      </w:r>
      <w:r w:rsidRPr="00AB555C">
        <w:rPr>
          <w:rFonts w:ascii="Arial" w:eastAsia="Calibri-Bold" w:hAnsi="Arial" w:cs="Arial"/>
          <w:noProof/>
          <w:color w:val="000000"/>
          <w:sz w:val="20"/>
          <w:szCs w:val="20"/>
        </w:rPr>
        <w:t xml:space="preserve"> Sigorta Bedeli ödeme</w:t>
      </w:r>
      <w:r w:rsidR="001C0C67" w:rsidRPr="00AB555C">
        <w:rPr>
          <w:rFonts w:ascii="Arial" w:eastAsia="Calibri-Bold" w:hAnsi="Arial" w:cs="Arial"/>
          <w:noProof/>
          <w:color w:val="000000"/>
          <w:sz w:val="20"/>
          <w:szCs w:val="20"/>
        </w:rPr>
        <w:t xml:space="preserve">sinin riskin gerçekleştiği anda </w:t>
      </w:r>
      <w:r w:rsidRPr="00AB555C">
        <w:rPr>
          <w:rFonts w:ascii="Arial" w:eastAsia="Calibri-Bold" w:hAnsi="Arial" w:cs="Arial"/>
          <w:noProof/>
          <w:color w:val="000000"/>
          <w:sz w:val="20"/>
          <w:szCs w:val="20"/>
        </w:rPr>
        <w:t>Sigortalı’nın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istihdam ilişkisine bağlı olarak yapıldığı İstem Dışı İşsizlik, Kaza veya Hastalık Sonucu Geçici İş</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Göremezlik veya Kaza veya Hastalık Sonucu Gündelik Hastane teminatlarını ifade etmektedir.</w:t>
      </w:r>
    </w:p>
    <w:p w14:paraId="05A4E270" w14:textId="5E368523"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 </w:t>
      </w:r>
      <w:r w:rsidRPr="00AB555C">
        <w:rPr>
          <w:rFonts w:ascii="Arial" w:eastAsia="Calibri-Bold" w:hAnsi="Arial" w:cs="Arial"/>
          <w:b/>
          <w:noProof/>
          <w:color w:val="000000"/>
          <w:sz w:val="20"/>
          <w:szCs w:val="20"/>
        </w:rPr>
        <w:t xml:space="preserve">Aylık Tazminat Tutarı: </w:t>
      </w:r>
      <w:r w:rsidRPr="00AB555C">
        <w:rPr>
          <w:rFonts w:ascii="Arial" w:eastAsia="Calibri-Bold" w:hAnsi="Arial" w:cs="Arial"/>
          <w:noProof/>
          <w:color w:val="000000"/>
          <w:sz w:val="20"/>
          <w:szCs w:val="20"/>
        </w:rPr>
        <w:t>İstem Dışı İşsizlik, Kaza veya Hastalık Sonucu Geçici İş Göremezlik veya Kaza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veya Hastalık Sonucu Gündelik Hastane Teminatı risklerinin gerçekleşmesi durumunda, Sigortalı ile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Banka arasındaki kredi sözleşmesine istinaden Sigortalı’ya verilen kredi geri ödeme planında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 xml:space="preserve">belirtilen kredi taksit tutarının aylık tutarına eşit </w:t>
      </w:r>
      <w:r w:rsidR="009F2C8C" w:rsidRPr="009F2C8C">
        <w:rPr>
          <w:rFonts w:ascii="Arial" w:eastAsia="Calibri-Bold" w:hAnsi="Arial" w:cs="Arial"/>
          <w:noProof/>
          <w:color w:val="000000"/>
          <w:sz w:val="20"/>
          <w:szCs w:val="20"/>
        </w:rPr>
        <w:t>(eşit taksitli olmayan kredilerde işsizlik teminatı </w:t>
      </w:r>
      <w:r w:rsidR="009F2C8C" w:rsidRPr="009F2C8C">
        <w:rPr>
          <w:rFonts w:ascii="Arial" w:eastAsia="Calibri-Bold" w:hAnsi="Arial" w:cs="Arial"/>
          <w:b/>
          <w:bCs/>
          <w:noProof/>
          <w:sz w:val="20"/>
          <w:szCs w:val="20"/>
        </w:rPr>
        <w:t>kredi tutarı / vade(ay cinsinden)</w:t>
      </w:r>
      <w:r w:rsidR="009F2C8C" w:rsidRPr="009F2C8C">
        <w:rPr>
          <w:rFonts w:ascii="Arial" w:eastAsia="Calibri-Bold" w:hAnsi="Arial" w:cs="Arial"/>
          <w:noProof/>
          <w:color w:val="000000"/>
          <w:sz w:val="20"/>
          <w:szCs w:val="20"/>
        </w:rPr>
        <w:t> şeklinde hesaplanacaktır.)</w:t>
      </w:r>
      <w:r w:rsidR="009F2C8C" w:rsidRPr="000A6070">
        <w:rPr>
          <w:rFonts w:ascii="Calibri" w:hAnsi="Calibri" w:cs="Calibri"/>
          <w:color w:val="000000"/>
          <w:sz w:val="24"/>
          <w:szCs w:val="24"/>
          <w:shd w:val="clear" w:color="auto" w:fill="FFFFFF"/>
        </w:rPr>
        <w:t xml:space="preserve"> </w:t>
      </w:r>
      <w:r w:rsidRPr="00AB555C">
        <w:rPr>
          <w:rFonts w:ascii="Arial" w:eastAsia="Calibri-Bold" w:hAnsi="Arial" w:cs="Arial"/>
          <w:noProof/>
          <w:color w:val="000000"/>
          <w:sz w:val="20"/>
          <w:szCs w:val="20"/>
        </w:rPr>
        <w:t>ve olay başına azami 6 (altı) ay olmak üzere ödemeyi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 xml:space="preserve">ifade etmektedir. Bu tutar, İstem Dışı İşsizlik </w:t>
      </w:r>
      <w:r w:rsidR="009F2C8C">
        <w:rPr>
          <w:rFonts w:ascii="Arial" w:eastAsia="Calibri-Bold" w:hAnsi="Arial" w:cs="Arial"/>
          <w:noProof/>
          <w:color w:val="000000"/>
          <w:sz w:val="20"/>
          <w:szCs w:val="20"/>
        </w:rPr>
        <w:t>,</w:t>
      </w:r>
      <w:r w:rsidRPr="00AB555C">
        <w:rPr>
          <w:rFonts w:ascii="Arial" w:eastAsia="Calibri-Bold" w:hAnsi="Arial" w:cs="Arial"/>
          <w:noProof/>
          <w:color w:val="000000"/>
          <w:sz w:val="20"/>
          <w:szCs w:val="20"/>
        </w:rPr>
        <w:t>Kaza veya Hastalık Sonucu Geçici İş Göremezlik</w:t>
      </w:r>
      <w:r w:rsidR="009F2C8C">
        <w:rPr>
          <w:rFonts w:ascii="Arial" w:eastAsia="Calibri-Bold" w:hAnsi="Arial" w:cs="Arial"/>
          <w:noProof/>
          <w:color w:val="000000"/>
          <w:sz w:val="20"/>
          <w:szCs w:val="20"/>
        </w:rPr>
        <w:t xml:space="preserve"> ve </w:t>
      </w:r>
      <w:r w:rsidR="009F2C8C" w:rsidRPr="009F2C8C">
        <w:rPr>
          <w:rFonts w:ascii="Arial" w:eastAsia="Calibri-Bold" w:hAnsi="Arial" w:cs="Arial"/>
          <w:noProof/>
          <w:color w:val="000000"/>
          <w:sz w:val="20"/>
          <w:szCs w:val="20"/>
        </w:rPr>
        <w:t>Kaza veya Hastalık Sonucu Gündelik Hastane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teminatl</w:t>
      </w:r>
      <w:r w:rsidR="001C0C67" w:rsidRPr="00AB555C">
        <w:rPr>
          <w:rFonts w:ascii="Arial" w:eastAsia="Calibri-Bold" w:hAnsi="Arial" w:cs="Arial"/>
          <w:noProof/>
          <w:color w:val="000000"/>
          <w:sz w:val="20"/>
          <w:szCs w:val="20"/>
        </w:rPr>
        <w:t xml:space="preserve">arı kapsamında ihtiyaç ve taşıt </w:t>
      </w:r>
      <w:r w:rsidRPr="00AB555C">
        <w:rPr>
          <w:rFonts w:ascii="Arial" w:eastAsia="Calibri-Bold" w:hAnsi="Arial" w:cs="Arial"/>
          <w:noProof/>
          <w:color w:val="000000"/>
          <w:sz w:val="20"/>
          <w:szCs w:val="20"/>
        </w:rPr>
        <w:t>kredilerinde en fazla aylık 3.000 TL, konut kredilerinde ise en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fazla aylık 4.500 TL’dir.</w:t>
      </w:r>
    </w:p>
    <w:p w14:paraId="218F8B00" w14:textId="77777777" w:rsidR="006804BB"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 </w:t>
      </w:r>
      <w:r w:rsidRPr="00AB555C">
        <w:rPr>
          <w:rFonts w:ascii="Arial" w:eastAsia="Calibri-Bold" w:hAnsi="Arial" w:cs="Arial"/>
          <w:b/>
          <w:noProof/>
          <w:color w:val="000000"/>
          <w:sz w:val="20"/>
          <w:szCs w:val="20"/>
        </w:rPr>
        <w:t>Lehtar:</w:t>
      </w:r>
      <w:r w:rsidRPr="00AB555C">
        <w:rPr>
          <w:rFonts w:ascii="Arial" w:eastAsia="Calibri-Bold" w:hAnsi="Arial" w:cs="Arial"/>
          <w:noProof/>
          <w:color w:val="000000"/>
          <w:sz w:val="20"/>
          <w:szCs w:val="20"/>
        </w:rPr>
        <w:t xml:space="preserve"> Sigortalı’dan olan kredi alacağı oranında öncelikli olarak Dain-i Mürtehin ING Bank A.Ş.; eğer</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varsa kredi alacağını aşan tutarlar için Vefat Teminatı bakımından Sigortalı’nın kanuni varislerini ifade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etmektedir. Sigortalı’nın Lehtar belirleme hakkı yalnızca sigorta bedelinin riziko anında mevcut olan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kredi borcunu aşan kısmı için vardır. Bu kapsamda sigortalı Lehtar’ı dilediği zaman, yapacağı yazılı</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bildirim ile değiştirebilir. Kredi alacağı oranında Lehtar belirleme hakkı rehin alacaklısı (Dain-i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Mürtehin) olan Sigorta Ettiren ING Bank A.Ş.’ye aittir ve bizzat kendini Lehtar olarak belirlemiştir.</w:t>
      </w:r>
    </w:p>
    <w:p w14:paraId="1AD44E34" w14:textId="19F3EBB8" w:rsidR="005903AF" w:rsidRDefault="005903AF">
      <w:pPr>
        <w:rPr>
          <w:rFonts w:ascii="Arial" w:eastAsia="Calibri-Bold" w:hAnsi="Arial" w:cs="Arial"/>
          <w:noProof/>
          <w:color w:val="000000"/>
          <w:sz w:val="20"/>
          <w:szCs w:val="20"/>
        </w:rPr>
      </w:pPr>
      <w:r>
        <w:rPr>
          <w:rFonts w:ascii="Arial" w:eastAsia="Calibri-Bold" w:hAnsi="Arial" w:cs="Arial"/>
          <w:noProof/>
          <w:color w:val="000000"/>
          <w:sz w:val="20"/>
          <w:szCs w:val="20"/>
        </w:rPr>
        <w:br w:type="page"/>
      </w:r>
    </w:p>
    <w:p w14:paraId="5DC8D424"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lastRenderedPageBreak/>
        <w:t>MADDE 3: TEMİNATLAR</w:t>
      </w:r>
    </w:p>
    <w:p w14:paraId="7C7F4C34" w14:textId="77777777" w:rsidR="001C0C67" w:rsidRPr="00AB555C" w:rsidRDefault="001C0C67"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3A9B7302"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3.1. ANA TEMİNATLAR VE KAPSAMLARI</w:t>
      </w:r>
    </w:p>
    <w:p w14:paraId="7897E0F9" w14:textId="77777777" w:rsidR="001C0C67" w:rsidRPr="00AB555C" w:rsidRDefault="001C0C67"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759EBB12" w14:textId="77777777" w:rsidR="001C0C67"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Vefat Teminatı</w:t>
      </w:r>
      <w:r w:rsidRPr="00AB555C">
        <w:rPr>
          <w:rFonts w:ascii="Arial" w:eastAsia="Calibri-Bold" w:hAnsi="Arial" w:cs="Arial"/>
          <w:noProof/>
          <w:color w:val="000000"/>
          <w:sz w:val="20"/>
          <w:szCs w:val="20"/>
        </w:rPr>
        <w:t>: Bu teminat tüm Sigortalı’lar için geçerli olup, Sigortalı’nın sigorta süresi içinde veya işbu</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Özel Şartlar dahilinde belirlenmiş şart ve haller kapsamında Sigortalı’nın ölümü halinde, Sertifika’da yer</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alan teminat tutarı Hayat Sigortaları Genel Şartları kapsamında Dain-i Mürtehin’in hakları saklı kalmak</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üzere Sigortalı’nın kanuni varislerine yahut lehtarlarına ödenir</w:t>
      </w:r>
      <w:r w:rsidRPr="00AB555C">
        <w:rPr>
          <w:rFonts w:ascii="Arial" w:eastAsia="Calibri-Bold" w:hAnsi="Arial" w:cs="Arial"/>
          <w:b/>
          <w:noProof/>
          <w:color w:val="000000"/>
          <w:sz w:val="20"/>
          <w:szCs w:val="20"/>
        </w:rPr>
        <w:t>.</w:t>
      </w:r>
    </w:p>
    <w:p w14:paraId="657BA33D" w14:textId="77777777" w:rsidR="001C0C67" w:rsidRPr="00AB555C" w:rsidRDefault="001C0C67"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5332452F"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b/>
          <w:noProof/>
          <w:color w:val="000000"/>
          <w:sz w:val="20"/>
          <w:szCs w:val="20"/>
        </w:rPr>
        <w:t>Kaza Sonucu Daimi Tam Maluliyet Teminatı:</w:t>
      </w:r>
      <w:r w:rsidRPr="00AB555C">
        <w:rPr>
          <w:rFonts w:ascii="Arial" w:eastAsia="Calibri-Bold" w:hAnsi="Arial" w:cs="Arial"/>
          <w:noProof/>
          <w:color w:val="000000"/>
          <w:sz w:val="20"/>
          <w:szCs w:val="20"/>
        </w:rPr>
        <w:t xml:space="preserve"> Bu teminat tüm Sigortalı’lar için geçerlidir. İşbu ek</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teminatın konusu, sigorta süresi içinde ani, harici ve Sigortalının iradesi dışında gerçekleşen bir kaza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sonucu Sigortalı'ya derhal veya kaza tarihinden itibaren iki sene içinde sebebiyet verdiği daimi tam</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maluliyet riskine karşı Ferdi Kaza Sigortası Genel Şartları çerçevesinde, sertifika üzerinde yazılı teminat</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tutarı kadar teminat verilmesidir. İşbu ek teminat için olay tarihi, yukarıda tanımlanan maluliyete yol</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açan kaza tarihidir. Kaza sonucu daimi tam maluliyet ek teminatı, tıbbi tedavinin sona ermesini ve daimi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tam maluliyetin kesin surette tespitini takiben, Ferdi Kaza Sigortası Genel Şartlarında yer alan %60 ve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üstü oranlara karşılık gelen maluliyet hallerinde ödenir.</w:t>
      </w:r>
    </w:p>
    <w:p w14:paraId="4A94F6BD" w14:textId="77777777" w:rsidR="001C0C67" w:rsidRPr="00AB555C" w:rsidRDefault="001C0C67" w:rsidP="00AB555C">
      <w:pPr>
        <w:autoSpaceDE w:val="0"/>
        <w:autoSpaceDN w:val="0"/>
        <w:adjustRightInd w:val="0"/>
        <w:spacing w:after="0" w:line="240" w:lineRule="auto"/>
        <w:jc w:val="both"/>
        <w:rPr>
          <w:rFonts w:ascii="Arial" w:eastAsia="Calibri-Bold" w:hAnsi="Arial" w:cs="Arial"/>
          <w:noProof/>
          <w:color w:val="000000"/>
          <w:sz w:val="20"/>
          <w:szCs w:val="20"/>
        </w:rPr>
      </w:pPr>
    </w:p>
    <w:p w14:paraId="4FCA8242" w14:textId="6C9E7730"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 xml:space="preserve">3.2. </w:t>
      </w:r>
      <w:r w:rsidR="009F2C8C">
        <w:rPr>
          <w:rFonts w:ascii="Arial" w:eastAsia="Calibri-Bold" w:hAnsi="Arial" w:cs="Arial"/>
          <w:b/>
          <w:noProof/>
          <w:color w:val="000000"/>
          <w:sz w:val="20"/>
          <w:szCs w:val="20"/>
        </w:rPr>
        <w:t xml:space="preserve"> </w:t>
      </w:r>
      <w:r w:rsidRPr="00AB555C">
        <w:rPr>
          <w:rFonts w:ascii="Arial" w:eastAsia="Calibri-Bold" w:hAnsi="Arial" w:cs="Arial"/>
          <w:b/>
          <w:noProof/>
          <w:color w:val="000000"/>
          <w:sz w:val="20"/>
          <w:szCs w:val="20"/>
        </w:rPr>
        <w:t>EK TEMİNATLAR VE KAPSAMLARI</w:t>
      </w:r>
    </w:p>
    <w:p w14:paraId="26F3F066" w14:textId="77777777" w:rsidR="001C0C67" w:rsidRPr="00AB555C" w:rsidRDefault="001C0C67"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775A4B66" w14:textId="77777777" w:rsidR="001C0C67"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Aşağıda sayılan ek teminatlar Sigortalı’nın çalışma durumuna bağlı olarak ve işbu Özel Şartlar'daki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koşulların mevcut olması halinde teminat altındadır. Sigortalı’nın riskin gerçekleştiği tarihte 5510 Sayılı</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Sosyal Sigortalar ve Genel Sağlık Sigortası Kanunu kapsamında belirtilen istihdam ilişkisine bağlı olarak</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aşağıdaki teminatlardan sadece birinin kapsamında olması mümkündür.</w:t>
      </w:r>
      <w:r w:rsidR="001C0C67" w:rsidRPr="00AB555C">
        <w:rPr>
          <w:rFonts w:ascii="Arial" w:eastAsia="Calibri-Bold" w:hAnsi="Arial" w:cs="Arial"/>
          <w:noProof/>
          <w:color w:val="000000"/>
          <w:sz w:val="20"/>
          <w:szCs w:val="20"/>
        </w:rPr>
        <w:t xml:space="preserve"> </w:t>
      </w:r>
    </w:p>
    <w:p w14:paraId="5E0B79CB"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Sigortalı’nın işbu Sertifika süresi içinde herhangi bir zamanda istihdam ilişkisinde değişiklik olması</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durumunda bu değişiklik tarihinden itibaren yeni istihdam statüsünün tabi olduğu teminat</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kendiliğinden ve ayrıca bir işleme gerek kalmaksızın hüküm ifade etmeye başlar. Bu durumda istisna</w:t>
      </w:r>
      <w:r w:rsidR="001C0C67" w:rsidRPr="00AB555C">
        <w:rPr>
          <w:rFonts w:ascii="Arial" w:eastAsia="Calibri-Bold" w:hAnsi="Arial" w:cs="Arial"/>
          <w:noProof/>
          <w:color w:val="000000"/>
          <w:sz w:val="20"/>
          <w:szCs w:val="20"/>
        </w:rPr>
        <w:t xml:space="preserve"> s</w:t>
      </w:r>
      <w:r w:rsidRPr="00AB555C">
        <w:rPr>
          <w:rFonts w:ascii="Arial" w:eastAsia="Calibri-Bold" w:hAnsi="Arial" w:cs="Arial"/>
          <w:noProof/>
          <w:color w:val="000000"/>
          <w:sz w:val="20"/>
          <w:szCs w:val="20"/>
        </w:rPr>
        <w:t>üresi yeniden uygulanmaz.</w:t>
      </w:r>
    </w:p>
    <w:p w14:paraId="794C56C1" w14:textId="33679349" w:rsidR="003E4ADD"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 süresi boyunca İstem Dışı İşsizlik, Kaza veya Hastalık Sonucu Geçici İş Göremezlik ve Kaza veya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Hastalık Sonucu Gündelik Hastane teminatları kapsamında karşılanan risklerden her birinin veya en az</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ikisinin işbu Özel Şartlarda belirtilen limitler dahilinde ve farklı zamanlarda meydana gelmesi sonucunda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oluşabilecek tüm tazminat ödenmesi gereken durumlarda yapılacak tazminat ödemeleri Toplam Azami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Tazminat Süresi ile sınırlıdır.</w:t>
      </w:r>
    </w:p>
    <w:p w14:paraId="4C64C5B8" w14:textId="77777777" w:rsidR="0054186B" w:rsidRDefault="0054186B" w:rsidP="0054186B">
      <w:pPr>
        <w:shd w:val="clear" w:color="auto" w:fill="FFFFFF"/>
        <w:spacing w:after="0" w:line="240" w:lineRule="auto"/>
        <w:rPr>
          <w:rFonts w:ascii="Calibri" w:eastAsia="Times New Roman" w:hAnsi="Calibri" w:cs="Calibri"/>
          <w:color w:val="000000"/>
          <w:sz w:val="24"/>
          <w:szCs w:val="24"/>
          <w:lang w:eastAsia="en-GB"/>
        </w:rPr>
      </w:pPr>
      <w:r w:rsidRPr="009161E5">
        <w:rPr>
          <w:rFonts w:ascii="Arial" w:eastAsia="Calibri-Bold" w:hAnsi="Arial" w:cs="Arial"/>
          <w:noProof/>
          <w:color w:val="000000"/>
          <w:sz w:val="20"/>
          <w:szCs w:val="20"/>
        </w:rPr>
        <w:t>Vefat riski dışındaki risklerin gerçekleşmesi durumunda tazminat ödemesi sigortalının kendisine ve hayatta olması koşulu ile yapılır</w:t>
      </w:r>
      <w:r w:rsidRPr="00C83BB9">
        <w:rPr>
          <w:rFonts w:ascii="Calibri" w:eastAsia="Times New Roman" w:hAnsi="Calibri" w:cs="Calibri"/>
          <w:color w:val="000000"/>
          <w:sz w:val="24"/>
          <w:szCs w:val="24"/>
          <w:lang w:eastAsia="en-GB"/>
        </w:rPr>
        <w:t>.</w:t>
      </w:r>
    </w:p>
    <w:p w14:paraId="00A92D8B" w14:textId="77777777" w:rsidR="001C0C67" w:rsidRPr="00AB555C" w:rsidRDefault="001C0C67" w:rsidP="00AB555C">
      <w:pPr>
        <w:autoSpaceDE w:val="0"/>
        <w:autoSpaceDN w:val="0"/>
        <w:adjustRightInd w:val="0"/>
        <w:spacing w:after="0" w:line="240" w:lineRule="auto"/>
        <w:jc w:val="both"/>
        <w:rPr>
          <w:rFonts w:ascii="Arial" w:eastAsia="Calibri-Bold" w:hAnsi="Arial" w:cs="Arial"/>
          <w:noProof/>
          <w:color w:val="000000"/>
          <w:sz w:val="20"/>
          <w:szCs w:val="20"/>
        </w:rPr>
      </w:pPr>
    </w:p>
    <w:p w14:paraId="7544D1AF"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3.2.1. İstem Dışı İşsizlik Teminatı</w:t>
      </w:r>
    </w:p>
    <w:p w14:paraId="6C2D1C83" w14:textId="77777777" w:rsidR="00261971" w:rsidRPr="00AB555C" w:rsidRDefault="00261971"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19ABAF39"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3.2.1.1. İstem Dışı İşsizlik Teminatı, Sigortalı’nın sigorta süresi içinde işbu Özel Şartlar kapsamında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herhangi bir kasıt ve kusuru olmaksızın işini istem dışı olarak kaybetmesi halinde Aylık Tazminat Tutarı</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ve Azami Tazminat Süresi ile sınırlı olmak üzere kredi borcunu teminat altına almaktadır.</w:t>
      </w:r>
    </w:p>
    <w:p w14:paraId="6A6DEB41" w14:textId="77777777" w:rsidR="00261971" w:rsidRPr="00AB555C" w:rsidRDefault="00261971" w:rsidP="00AB555C">
      <w:pPr>
        <w:autoSpaceDE w:val="0"/>
        <w:autoSpaceDN w:val="0"/>
        <w:adjustRightInd w:val="0"/>
        <w:spacing w:after="0" w:line="240" w:lineRule="auto"/>
        <w:jc w:val="both"/>
        <w:rPr>
          <w:rFonts w:ascii="Arial" w:eastAsia="Calibri-Bold" w:hAnsi="Arial" w:cs="Arial"/>
          <w:noProof/>
          <w:color w:val="000000"/>
          <w:sz w:val="20"/>
          <w:szCs w:val="20"/>
        </w:rPr>
      </w:pPr>
    </w:p>
    <w:p w14:paraId="15E71CBE" w14:textId="164F66B9"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3.2.1.2. Bu teminat sadece İstem Dışı İşsizlik gerçekleştiğinde 5510 Sayılı Sosyal Sigortalar ve Genel</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Sağlık Sigortası Kanunu 4(a) maddesi kapsamında olan veya 5510 Sayılı Sosyal Sigortalar Kanunu Geçici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20. Maddesinin 1. Fıkrasında sayılan özel emekli sandığı kapsamındaki sigortalı kişileri kapsamakta olup</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aynı işverenle aynı işyerinde tam-yarı zamanlı iş akdi ayrımı olmaksızın ve belirsiz süreli iş akdi ile bir</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 xml:space="preserve">veya birden fazla işveren nezdinde istihdam ilişkisi içinde geriye dönük olarak en az </w:t>
      </w:r>
      <w:r w:rsidR="007D690A">
        <w:rPr>
          <w:rFonts w:ascii="Arial" w:eastAsia="Calibri-Bold" w:hAnsi="Arial" w:cs="Arial"/>
          <w:noProof/>
          <w:color w:val="000000"/>
          <w:sz w:val="20"/>
          <w:szCs w:val="20"/>
        </w:rPr>
        <w:t xml:space="preserve"> 365</w:t>
      </w:r>
      <w:r w:rsidRPr="00AB555C">
        <w:rPr>
          <w:rFonts w:ascii="Arial" w:eastAsia="Calibri-Bold" w:hAnsi="Arial" w:cs="Arial"/>
          <w:noProof/>
          <w:color w:val="000000"/>
          <w:sz w:val="20"/>
          <w:szCs w:val="20"/>
        </w:rPr>
        <w:t xml:space="preserve"> gün çalışmakta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olan ve Türkiye İş Kurumu’na kayıt olmuş Sigortalılar için geçerlidir.</w:t>
      </w:r>
    </w:p>
    <w:p w14:paraId="5E466FBA" w14:textId="77777777" w:rsidR="00261971" w:rsidRPr="00AB555C" w:rsidRDefault="00261971" w:rsidP="00AB555C">
      <w:pPr>
        <w:autoSpaceDE w:val="0"/>
        <w:autoSpaceDN w:val="0"/>
        <w:adjustRightInd w:val="0"/>
        <w:spacing w:after="0" w:line="240" w:lineRule="auto"/>
        <w:jc w:val="both"/>
        <w:rPr>
          <w:rFonts w:ascii="Arial" w:eastAsia="Calibri-Bold" w:hAnsi="Arial" w:cs="Arial"/>
          <w:noProof/>
          <w:color w:val="000000"/>
          <w:sz w:val="20"/>
          <w:szCs w:val="20"/>
        </w:rPr>
      </w:pPr>
    </w:p>
    <w:p w14:paraId="4F391015"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3.2.1.3. İstem Dışı İşsizlik Teminatı ek teminat niteliğinde olup Hayat Sigortaları Genel Şartları ve işbu</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Özel Şartlara tabi olarak sağlanmaktadır.</w:t>
      </w:r>
    </w:p>
    <w:p w14:paraId="5B2AC37A" w14:textId="77777777" w:rsidR="00261971" w:rsidRPr="00932647" w:rsidRDefault="00261971" w:rsidP="00932647">
      <w:pPr>
        <w:autoSpaceDE w:val="0"/>
        <w:autoSpaceDN w:val="0"/>
        <w:adjustRightInd w:val="0"/>
        <w:spacing w:after="0" w:line="240" w:lineRule="auto"/>
        <w:jc w:val="both"/>
        <w:rPr>
          <w:rFonts w:ascii="Arial" w:eastAsia="Calibri-Bold" w:hAnsi="Arial" w:cs="Arial"/>
          <w:noProof/>
          <w:color w:val="000000"/>
          <w:sz w:val="18"/>
          <w:szCs w:val="20"/>
        </w:rPr>
      </w:pPr>
    </w:p>
    <w:p w14:paraId="129A14F6" w14:textId="7F248B77" w:rsidR="00261971" w:rsidRPr="007C2CCF" w:rsidRDefault="00261971" w:rsidP="00AB555C">
      <w:pPr>
        <w:autoSpaceDE w:val="0"/>
        <w:autoSpaceDN w:val="0"/>
        <w:adjustRightInd w:val="0"/>
        <w:spacing w:after="0" w:line="240" w:lineRule="auto"/>
        <w:jc w:val="both"/>
        <w:rPr>
          <w:rFonts w:ascii="Arial" w:eastAsia="Calibri-Bold" w:hAnsi="Arial" w:cs="Arial"/>
          <w:noProof/>
          <w:color w:val="000000"/>
          <w:sz w:val="20"/>
          <w:szCs w:val="20"/>
        </w:rPr>
      </w:pPr>
      <w:r w:rsidRPr="007C2CCF">
        <w:rPr>
          <w:rFonts w:ascii="Arial" w:eastAsia="Calibri-Bold" w:hAnsi="Arial" w:cs="Arial"/>
          <w:noProof/>
          <w:color w:val="000000"/>
          <w:sz w:val="20"/>
          <w:szCs w:val="20"/>
        </w:rPr>
        <w:t>3.2.1.</w:t>
      </w:r>
      <w:r w:rsidR="009F2C8C">
        <w:rPr>
          <w:rFonts w:ascii="Arial" w:eastAsia="Calibri-Bold" w:hAnsi="Arial" w:cs="Arial"/>
          <w:noProof/>
          <w:color w:val="000000"/>
          <w:sz w:val="20"/>
          <w:szCs w:val="20"/>
        </w:rPr>
        <w:t>4</w:t>
      </w:r>
      <w:r w:rsidR="003E4ADD" w:rsidRPr="007C2CCF">
        <w:rPr>
          <w:rFonts w:ascii="Arial" w:eastAsia="Calibri-Bold" w:hAnsi="Arial" w:cs="Arial"/>
          <w:noProof/>
          <w:color w:val="000000"/>
          <w:sz w:val="20"/>
          <w:szCs w:val="20"/>
        </w:rPr>
        <w:t>. Tazminat Ödemesi ile İlgili Hususlar:</w:t>
      </w:r>
    </w:p>
    <w:p w14:paraId="3C22DB96"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1) Sigortalı’nın İstem Dışı İşsizlik Teminatı kapsamında tazminata hak kazanabilmesi için öncelikle 90</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(doksan) günlük Muafiyet Süresi’ni doldurması gerekmektedir. Muafiyet Süresi içerisinde meydana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gelebilecek İstem Dışı İşsizlik riski teminat kapsamında değildir.</w:t>
      </w:r>
    </w:p>
    <w:p w14:paraId="204EE881"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lastRenderedPageBreak/>
        <w:t>2) Sigortalı’nın istem dışı işsiz kalması hâlinde, Bekleme Süresi geçtikten sonra Sigortalı’ya teminattan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yararlanabilmesi için gerekli olan istem dışı işsizlik durumunu belgeleyen evrakların Sigortacı’ya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iletilmesi akabinde ve Bekleme Süresi'nin tamamlanması koşuluyla, tazminat ödemeleri kredi geri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ödeme planında belirtilen tutarlar üzerinden aylık bazda yapılacaktır.</w:t>
      </w:r>
    </w:p>
    <w:p w14:paraId="0E3A5CA1"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3) Tazminat ödemelerinin yapılabilmesi için Sertifika'nın, Bekleme Süresi’nin sonuna kadar yürürlükte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olması şartı aranmaktadır.</w:t>
      </w:r>
    </w:p>
    <w:p w14:paraId="70005611"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4) Sigortalı’nın İstem Dışı İşsiz kalması hâlinde, tazminat ödemesi işbu Özel Şartlar dahilinde</w:t>
      </w:r>
    </w:p>
    <w:p w14:paraId="57F2B240"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yapılacaktır. Bir aydan eksik süreler için her bir gün başına Aylık Tazminat Tutarı’nın 1/30’una eşit bir</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tutar hesap edilir ve ödenir.</w:t>
      </w:r>
    </w:p>
    <w:p w14:paraId="14AD26A2"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5) İstem Dışı İşsizlik durumunun Azami Tazminat Süresi olan 6 (altı) aydan daha önce sona ermesi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durumunda, Sigortalı bu durumu Sigortacı’ya derhal bildirmelidir. Sigortalı’nın İstem Dışı İşsizlik</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durumunun sona erdiğini Sigortacı’ya bildirmesi veya bu durumun Sigortacı tarafından kendi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imkanları dahilinde öğrenilmesi durumunda, Sigortacı ödemeyi durdurur. Sigortacı’ya bildirim</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yapılmaması nedeniyle fazladan ödenen tutarlar Sigortalı tarafından derhal geri ödenir.</w:t>
      </w:r>
    </w:p>
    <w:p w14:paraId="51AFBF1C"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6) Bekleme Süresi içerisinde veya İstem Dışı İşsizlik Teminatı’ndan yararlanılırken, Sigortalı’nın resmi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veya gayri resmi ücret alarak çalışmıyor olması gerekir. Aksinin tespit edilmesi halinde tazminat</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ödenmez ve ödenmiş olan tutarın iadesi talep edilir.</w:t>
      </w:r>
    </w:p>
    <w:p w14:paraId="5E438018"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7) Bu teminat kapsamında “gelir getirici iş” tanımı bordrolu olarak bir iş yerinde çalışmayı ifade etmekte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olup, sigortalının kendi işyerinde çalışması hali İstem Dışı İşsizlik Teminatı kapsamında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değerlendirilmeyecektir. İlgili teminatın şartlarının sağlanması halinde Kaza veya Hastalık Sonucu</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Geçici İş Göremezlik kapsamında değerlendirilecektir.</w:t>
      </w:r>
    </w:p>
    <w:p w14:paraId="5E95FA46" w14:textId="59222701"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8) Sigortalı, İstem Dışı İşsizlik Teminatı kapsamında ödenmiş olan son taksiti izleyen </w:t>
      </w:r>
      <w:r w:rsidR="00787D91">
        <w:rPr>
          <w:rFonts w:ascii="Arial" w:eastAsia="Calibri-Bold" w:hAnsi="Arial" w:cs="Arial"/>
          <w:noProof/>
          <w:color w:val="000000"/>
          <w:sz w:val="20"/>
          <w:szCs w:val="20"/>
        </w:rPr>
        <w:t xml:space="preserve">365 </w:t>
      </w:r>
      <w:r w:rsidR="009F2C8C">
        <w:rPr>
          <w:rFonts w:ascii="Arial" w:eastAsia="Calibri-Bold" w:hAnsi="Arial" w:cs="Arial"/>
          <w:noProof/>
          <w:color w:val="000000"/>
          <w:sz w:val="20"/>
          <w:szCs w:val="20"/>
        </w:rPr>
        <w:t>(üçyüz altmış beş)</w:t>
      </w:r>
      <w:r w:rsidR="00787D91">
        <w:rPr>
          <w:rFonts w:ascii="Arial" w:eastAsia="Calibri-Bold" w:hAnsi="Arial" w:cs="Arial"/>
          <w:noProof/>
          <w:color w:val="000000"/>
          <w:sz w:val="20"/>
          <w:szCs w:val="20"/>
        </w:rPr>
        <w:t xml:space="preserve"> gün </w:t>
      </w:r>
      <w:r w:rsidRPr="00AB555C">
        <w:rPr>
          <w:rFonts w:ascii="Arial" w:eastAsia="Calibri-Bold" w:hAnsi="Arial" w:cs="Arial"/>
          <w:noProof/>
          <w:color w:val="000000"/>
          <w:sz w:val="20"/>
          <w:szCs w:val="20"/>
        </w:rPr>
        <w:t>süresince Sigortacı’dan başka bir İstem Dışı İşsizlik Tazminatı talebinde bulunamaz. İki veya daha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 xml:space="preserve">fazla İstem Dışı İşsizlik Süresi arasında </w:t>
      </w:r>
      <w:r w:rsidR="009F2C8C">
        <w:rPr>
          <w:rFonts w:ascii="Arial" w:eastAsia="Calibri-Bold" w:hAnsi="Arial" w:cs="Arial"/>
          <w:noProof/>
          <w:color w:val="000000"/>
          <w:sz w:val="20"/>
          <w:szCs w:val="20"/>
        </w:rPr>
        <w:t xml:space="preserve">365 (üçyüz altmış beş) </w:t>
      </w:r>
      <w:r w:rsidRPr="00AB555C">
        <w:rPr>
          <w:rFonts w:ascii="Arial" w:eastAsia="Calibri-Bold" w:hAnsi="Arial" w:cs="Arial"/>
          <w:noProof/>
          <w:color w:val="000000"/>
          <w:sz w:val="20"/>
          <w:szCs w:val="20"/>
        </w:rPr>
        <w:t>gün veya daha uzun bir süre bulunması</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durumunda, takip eden İstem Dışı İşsizlik Süresi için Bekleme Süresi uygulanmaz.</w:t>
      </w:r>
    </w:p>
    <w:p w14:paraId="3AAF3C4D" w14:textId="77777777" w:rsidR="001C0C67" w:rsidRPr="00AB555C" w:rsidRDefault="001C0C67" w:rsidP="00AB555C">
      <w:pPr>
        <w:autoSpaceDE w:val="0"/>
        <w:autoSpaceDN w:val="0"/>
        <w:adjustRightInd w:val="0"/>
        <w:spacing w:after="0" w:line="240" w:lineRule="auto"/>
        <w:jc w:val="both"/>
        <w:rPr>
          <w:rFonts w:ascii="Arial" w:eastAsia="Calibri-Bold" w:hAnsi="Arial" w:cs="Arial"/>
          <w:noProof/>
          <w:color w:val="000000"/>
          <w:sz w:val="20"/>
          <w:szCs w:val="20"/>
        </w:rPr>
      </w:pPr>
    </w:p>
    <w:p w14:paraId="6FA92CE3"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3.2.2. Kaza veya Hastalık Sonucu Geçici İş Göremezlik Teminatı</w:t>
      </w:r>
    </w:p>
    <w:p w14:paraId="482BF547" w14:textId="77777777" w:rsidR="00554371" w:rsidRPr="00AB555C" w:rsidRDefault="00554371"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596D8586"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3.2.2.1. Kaza veya Hastalık Sonucu Geçici İş Göremezlik, T.C. Sağlık Bakanlığı tarafından onaylı tam</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teşekküllü ve SGK ile anlaşmalı bir devlet – özel hastaneden temin edilecek teşhis ve geçici iş</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göremezlik raporu ve tetkik sonuçları ile belgelendirilmek kaydıyla, Sigortalı’nın kaza neticesinde ya da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hastalık sonucu geçici süre ile iş yapma yeteneğini kaybetmesi halinde Hayat Sigortaları Genel</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Şartları’na, Ferdi Kaza Sigortası Genel Şartları’na ve işbu Özel Şartlara tabi olarak güvence altına alan bir</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teminattır.</w:t>
      </w:r>
    </w:p>
    <w:p w14:paraId="59A852A0" w14:textId="77777777" w:rsidR="00554371" w:rsidRPr="00AB555C" w:rsidRDefault="00554371" w:rsidP="00AB555C">
      <w:pPr>
        <w:autoSpaceDE w:val="0"/>
        <w:autoSpaceDN w:val="0"/>
        <w:adjustRightInd w:val="0"/>
        <w:spacing w:after="0" w:line="240" w:lineRule="auto"/>
        <w:jc w:val="both"/>
        <w:rPr>
          <w:rFonts w:ascii="Arial" w:eastAsia="Calibri-Bold" w:hAnsi="Arial" w:cs="Arial"/>
          <w:noProof/>
          <w:color w:val="000000"/>
          <w:sz w:val="20"/>
          <w:szCs w:val="20"/>
        </w:rPr>
      </w:pPr>
    </w:p>
    <w:p w14:paraId="2976A203" w14:textId="77777777" w:rsidR="00982172"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3.2.2.2. Bu teminat kapsamında işbu Özel Şartlarda belirtilen Aylık Tazminat Tutarı ve Azami Tazminat</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Ödeme Süresi ile sınırlı olmak kaydıyla, Sigortalı’nın riskin gerçekleştiği tarihteki kredi borcu tazminat</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olarak ödenir.</w:t>
      </w:r>
    </w:p>
    <w:p w14:paraId="4732176B" w14:textId="77777777" w:rsidR="00932647" w:rsidRPr="00AB555C" w:rsidRDefault="00932647" w:rsidP="00932647">
      <w:pPr>
        <w:autoSpaceDE w:val="0"/>
        <w:autoSpaceDN w:val="0"/>
        <w:adjustRightInd w:val="0"/>
        <w:spacing w:after="0" w:line="240" w:lineRule="auto"/>
        <w:jc w:val="both"/>
        <w:rPr>
          <w:rFonts w:ascii="Arial" w:eastAsia="Calibri-Bold" w:hAnsi="Arial" w:cs="Arial"/>
          <w:noProof/>
          <w:color w:val="000000"/>
          <w:sz w:val="20"/>
          <w:szCs w:val="20"/>
        </w:rPr>
      </w:pPr>
    </w:p>
    <w:p w14:paraId="67B944E7" w14:textId="77777777" w:rsidR="00554371" w:rsidRPr="00D4176D"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b/>
          <w:noProof/>
          <w:color w:val="000000"/>
          <w:sz w:val="20"/>
          <w:szCs w:val="20"/>
        </w:rPr>
        <w:t>3</w:t>
      </w:r>
      <w:r w:rsidRPr="00D4176D">
        <w:rPr>
          <w:rFonts w:ascii="Arial" w:eastAsia="Calibri-Bold" w:hAnsi="Arial" w:cs="Arial"/>
          <w:noProof/>
          <w:color w:val="000000"/>
          <w:sz w:val="20"/>
          <w:szCs w:val="20"/>
        </w:rPr>
        <w:t>.2.2.3. Tazminat Ödemesi ile İlgili Hususlar:</w:t>
      </w:r>
    </w:p>
    <w:p w14:paraId="49953460"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D4176D">
        <w:rPr>
          <w:rFonts w:ascii="Arial" w:eastAsia="Calibri-Bold" w:hAnsi="Arial" w:cs="Arial"/>
          <w:noProof/>
          <w:color w:val="000000"/>
          <w:sz w:val="20"/>
          <w:szCs w:val="20"/>
        </w:rPr>
        <w:t>1) Bu teminattan 5510 Sayılı Sosyal Sigortalar</w:t>
      </w:r>
      <w:r w:rsidRPr="00AB555C">
        <w:rPr>
          <w:rFonts w:ascii="Arial" w:eastAsia="Calibri-Bold" w:hAnsi="Arial" w:cs="Arial"/>
          <w:noProof/>
          <w:color w:val="000000"/>
          <w:sz w:val="20"/>
          <w:szCs w:val="20"/>
        </w:rPr>
        <w:t xml:space="preserve"> ve Genel Sağlık Sigortası Kanunu 4 (b) (1), 4 (b) (2), 4 (b)</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(3) ve 4 (b) (4) maddelerine dahil olan serbest meslek sahibi veya 5510 Sayılı Kanun’un 4 (c) (1) ve 4</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(c)( 2) maddelerine dahil olan devlet memurları yararlanabilmektedir. Tazminat talepleri, Madde 7’de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tanımlanan istisnalar dikkate alınarak değerlendirilir.</w:t>
      </w:r>
    </w:p>
    <w:p w14:paraId="7C071446"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2) Sigortalı’nın Kaza veya Hastalık Sonucu Geçici İş Göremezli</w:t>
      </w:r>
      <w:r w:rsidR="001C0C67" w:rsidRPr="00AB555C">
        <w:rPr>
          <w:rFonts w:ascii="Arial" w:eastAsia="Calibri-Bold" w:hAnsi="Arial" w:cs="Arial"/>
          <w:noProof/>
          <w:color w:val="000000"/>
          <w:sz w:val="20"/>
          <w:szCs w:val="20"/>
        </w:rPr>
        <w:t xml:space="preserve">k Teminatı kapsamında </w:t>
      </w:r>
      <w:r w:rsidRPr="00AB555C">
        <w:rPr>
          <w:rFonts w:ascii="Arial" w:eastAsia="Calibri-Bold" w:hAnsi="Arial" w:cs="Arial"/>
          <w:noProof/>
          <w:color w:val="000000"/>
          <w:sz w:val="20"/>
          <w:szCs w:val="20"/>
        </w:rPr>
        <w:t>tazminata hak</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kazanabilmesi için öncelikle 90 (doksan) günlük Muafiyet Süresi’ni doldurması gerekmektedir.</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Muafiyet Süresi içerisinde meydana gelebilecek Kaza veya Hastalık Sonucu Geçici İş Göremezlik riski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sigorta kapsamında değildir.</w:t>
      </w:r>
    </w:p>
    <w:p w14:paraId="36A1B39F"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3) Kaza veya Hastalık Sonucu Geçici İş Göremezlik riskinin gerçekleşmesi halinde, riskin gerçekleştiği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tarihten itibaren Bekleme Süresi geçtikten sonra Sigortalı’nın teminattan yararlanabilmesi için gerekli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olan iş göremezlik durumunu belgeleyen evrakların Sigortacı'ya iletilmesi halinde tazminat</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ödemeleri kredi geri ödeme planında belirtilen tutarlar üzerinden aylık bazda yapılacaktır.</w:t>
      </w:r>
    </w:p>
    <w:p w14:paraId="7474ADB4"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4) Tazminat ödemelerinin yapılabilmesi için Katılım Sertifikası'nın Bekleme Süresi boyunca yürürlükte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olması şartı aranmaktadır.</w:t>
      </w:r>
    </w:p>
    <w:p w14:paraId="3B38D584"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5) Sigortalı’nın çalıştığı süre içinde Kaza veya Hastalık Sonucu Geçici İş Göremezlik riskine maruz kalması</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hâlinde, işbu Özel Şartlar dahilinde Aylık Tazminat Tutarı kadar tazminat ödemesi yapılır. Bir aydan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eksik süreler için, her bir gün başına</w:t>
      </w:r>
      <w:r w:rsidR="001C0C67" w:rsidRPr="00AB555C">
        <w:rPr>
          <w:rFonts w:ascii="Arial" w:eastAsia="Calibri-Bold" w:hAnsi="Arial" w:cs="Arial"/>
          <w:noProof/>
          <w:color w:val="000000"/>
          <w:sz w:val="20"/>
          <w:szCs w:val="20"/>
        </w:rPr>
        <w:t xml:space="preserve"> aylık tazminat tutarının </w:t>
      </w:r>
      <w:r w:rsidRPr="00AB555C">
        <w:rPr>
          <w:rFonts w:ascii="Arial" w:eastAsia="Calibri-Bold" w:hAnsi="Arial" w:cs="Arial"/>
          <w:noProof/>
          <w:color w:val="000000"/>
          <w:sz w:val="20"/>
          <w:szCs w:val="20"/>
        </w:rPr>
        <w:t>1/30'una eşit bir tutar hesap edilir ve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ödenir.</w:t>
      </w:r>
    </w:p>
    <w:p w14:paraId="0E63FE00"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lastRenderedPageBreak/>
        <w:t>6) Bu teminat kapsamında art arda en fazla olay başına azami 6 (altı) ay ödeme yapılacaktır.</w:t>
      </w:r>
    </w:p>
    <w:p w14:paraId="2D13FFB2"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Azami Tazminat Süresi en fazla 18 (on sekiz) ay ile sınırlıdır.</w:t>
      </w:r>
    </w:p>
    <w:p w14:paraId="73452441"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7) Hastalık Sonucu Geçici İş Göremezlik durumunun Azami Tazminat Süresi olan 6 (altı) aydan daha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önce sona ermesi durumunda, Sigortalı bu durumu Sigortacı’ya derhal bildirmelidir. Sigortalı’nın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Hastalık Sonucu Geçici İş Göremezlik durumunun sona erdiğini Sigortacı’ya bildirmesi veya bu</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durumun Sigortacı tarafından kendi imkanları dahilinde öğrenilmesi durumunda, Sigortacı ödemeyi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durdurur. Sigortacı’ya bildirim yapılmaması nedeniyle fazladan ödenen tutarlar Sigortalı tarafından</w:t>
      </w:r>
      <w:r w:rsidR="009B776B"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derhal geri ödenir.</w:t>
      </w:r>
    </w:p>
    <w:p w14:paraId="3E8CD497" w14:textId="4AC92781"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8) Sigortalı, Kaza veya Hastalık Sonucu Geçici İş Göremezlik Teminatı kapsamında Sigortacı tarafından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yapılan son ödemeden sonra, söz konusu tazminat ödemesine mesnet teşkil eden nedenlerden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kaynaklanmayan Kaza veya Hastalık Sonucu Geçici İş Göremezlik halleri için 30 (otuz) gün, aynı veya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 xml:space="preserve">ilişkili bir nedene bağlı olan Kaza veya Hastalık Sonucu Geçici İş Göremezlik halleri için ise </w:t>
      </w:r>
      <w:r w:rsidR="009F2C8C">
        <w:rPr>
          <w:rFonts w:ascii="Arial" w:eastAsia="Calibri-Bold" w:hAnsi="Arial" w:cs="Arial"/>
          <w:noProof/>
          <w:color w:val="000000"/>
          <w:sz w:val="20"/>
          <w:szCs w:val="20"/>
        </w:rPr>
        <w:t xml:space="preserve">365 (üçyüz altmış beş) </w:t>
      </w:r>
      <w:r w:rsidRPr="00AB555C">
        <w:rPr>
          <w:rFonts w:ascii="Arial" w:eastAsia="Calibri-Bold" w:hAnsi="Arial" w:cs="Arial"/>
          <w:noProof/>
          <w:color w:val="000000"/>
          <w:sz w:val="20"/>
          <w:szCs w:val="20"/>
        </w:rPr>
        <w:t xml:space="preserve"> gün süreyle Sigortacı’dan yeni bir talepte bulunamaz. İki veya daha fazla Kaza veya Hastalık</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 xml:space="preserve">Sonucu Geçici İş Göremezlik süresi arasında </w:t>
      </w:r>
      <w:r w:rsidR="009F2C8C">
        <w:rPr>
          <w:rFonts w:ascii="Arial" w:eastAsia="Calibri-Bold" w:hAnsi="Arial" w:cs="Arial"/>
          <w:noProof/>
          <w:color w:val="000000"/>
          <w:sz w:val="20"/>
          <w:szCs w:val="20"/>
        </w:rPr>
        <w:t>365 (üçyüz altmış beş)</w:t>
      </w:r>
      <w:r w:rsidRPr="00AB555C">
        <w:rPr>
          <w:rFonts w:ascii="Arial" w:eastAsia="Calibri-Bold" w:hAnsi="Arial" w:cs="Arial"/>
          <w:noProof/>
          <w:color w:val="000000"/>
          <w:sz w:val="20"/>
          <w:szCs w:val="20"/>
        </w:rPr>
        <w:t>gün veya daha uzun bir süre bulunması</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durumunda, takip eden Kaza veya Hastalık Sonucu Geçici İş Göremezlik hali için Bekleme Süresi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uygulanmaz.</w:t>
      </w:r>
    </w:p>
    <w:p w14:paraId="3BC46BD0"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9) Bu kapsamda, Sigortalının emekli olduğu halde 5510 sayılı Kanun 4(a) kapsamında çalışmaya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başlanması hali bu teminat kapsamında değerlendirilmeyecek olup, ilgili teminatın şartlarının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sağlanması halinde Kaza veya Hastalık S</w:t>
      </w:r>
      <w:r w:rsidR="001C0C67" w:rsidRPr="00AB555C">
        <w:rPr>
          <w:rFonts w:ascii="Arial" w:eastAsia="Calibri-Bold" w:hAnsi="Arial" w:cs="Arial"/>
          <w:noProof/>
          <w:color w:val="000000"/>
          <w:sz w:val="20"/>
          <w:szCs w:val="20"/>
        </w:rPr>
        <w:t xml:space="preserve">onucu Gündelik Hastane Teminatı </w:t>
      </w:r>
      <w:r w:rsidRPr="00AB555C">
        <w:rPr>
          <w:rFonts w:ascii="Arial" w:eastAsia="Calibri-Bold" w:hAnsi="Arial" w:cs="Arial"/>
          <w:noProof/>
          <w:color w:val="000000"/>
          <w:sz w:val="20"/>
          <w:szCs w:val="20"/>
        </w:rPr>
        <w:t>kapsamında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değerlendirilecektir.</w:t>
      </w:r>
    </w:p>
    <w:p w14:paraId="7968E4EC" w14:textId="77777777" w:rsidR="001C0C67" w:rsidRPr="00AB555C" w:rsidRDefault="001C0C67" w:rsidP="00AB555C">
      <w:pPr>
        <w:autoSpaceDE w:val="0"/>
        <w:autoSpaceDN w:val="0"/>
        <w:adjustRightInd w:val="0"/>
        <w:spacing w:after="0" w:line="240" w:lineRule="auto"/>
        <w:jc w:val="both"/>
        <w:rPr>
          <w:rFonts w:ascii="Arial" w:eastAsia="Calibri-Bold" w:hAnsi="Arial" w:cs="Arial"/>
          <w:noProof/>
          <w:color w:val="000000"/>
          <w:sz w:val="20"/>
          <w:szCs w:val="20"/>
        </w:rPr>
      </w:pPr>
    </w:p>
    <w:p w14:paraId="4823342F" w14:textId="77777777" w:rsidR="00554371"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3.2.3. Kaza veya Hastalık Sonucu Gündelik Hastane Teminatı</w:t>
      </w:r>
    </w:p>
    <w:p w14:paraId="0995D20F"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3.2.3.1. Kaza veya Hastalık Sonucu Gündelik Hastane Teminatı, SSK’lı, Bağkur’lu veya devlet memuru</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(SGK statüsü) dışındaki hak sahiplerinin (diğer bir deyişle İstem Dışı İşsizlik veya Kaza veya Hastalık</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Sonucu Geçici İş Göremezlik teminatlarından yararlanabilen kişiler hariç), sigorta süresi içerisinde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meydana gelen bir kaza veya hastalık sonucunda en az 7 (yedi) gün T.C. Sağlık Bakanlığı tarafından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onaylı ve SGK ile anlaşmalı bir devlet – özel hastanede gündelik hasta olarak tedavi altında bulunma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halini teminat altına almaktadır.</w:t>
      </w:r>
    </w:p>
    <w:p w14:paraId="53A83AE7" w14:textId="77777777" w:rsidR="00554371" w:rsidRPr="00AB555C" w:rsidRDefault="00554371" w:rsidP="00AB555C">
      <w:pPr>
        <w:autoSpaceDE w:val="0"/>
        <w:autoSpaceDN w:val="0"/>
        <w:adjustRightInd w:val="0"/>
        <w:spacing w:after="0" w:line="240" w:lineRule="auto"/>
        <w:jc w:val="both"/>
        <w:rPr>
          <w:rFonts w:ascii="Arial" w:eastAsia="Calibri-Bold" w:hAnsi="Arial" w:cs="Arial"/>
          <w:noProof/>
          <w:color w:val="000000"/>
          <w:sz w:val="20"/>
          <w:szCs w:val="20"/>
        </w:rPr>
      </w:pPr>
    </w:p>
    <w:p w14:paraId="77E88542"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3.2.3.2. Bu teminat kapsamında sadece Katılım Sertifikası’nda belirtilen Kaza veya Hastalık Sonucu</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Gündelik Hastane Teminatı bedeli ödenecek olu</w:t>
      </w:r>
      <w:r w:rsidR="001C0C67" w:rsidRPr="00AB555C">
        <w:rPr>
          <w:rFonts w:ascii="Arial" w:eastAsia="Calibri-Bold" w:hAnsi="Arial" w:cs="Arial"/>
          <w:noProof/>
          <w:color w:val="000000"/>
          <w:sz w:val="20"/>
          <w:szCs w:val="20"/>
        </w:rPr>
        <w:t xml:space="preserve">p, Sigortalı’nın kaza sonucunda </w:t>
      </w:r>
      <w:r w:rsidRPr="00AB555C">
        <w:rPr>
          <w:rFonts w:ascii="Arial" w:eastAsia="Calibri-Bold" w:hAnsi="Arial" w:cs="Arial"/>
          <w:noProof/>
          <w:color w:val="000000"/>
          <w:sz w:val="20"/>
          <w:szCs w:val="20"/>
        </w:rPr>
        <w:t>yapmış olduğu tedavi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giderleri karşılanmaz.</w:t>
      </w:r>
    </w:p>
    <w:p w14:paraId="2E4D30E9" w14:textId="77777777" w:rsidR="00554371" w:rsidRPr="00AB555C" w:rsidRDefault="00554371" w:rsidP="00AB555C">
      <w:pPr>
        <w:autoSpaceDE w:val="0"/>
        <w:autoSpaceDN w:val="0"/>
        <w:adjustRightInd w:val="0"/>
        <w:spacing w:after="0" w:line="240" w:lineRule="auto"/>
        <w:jc w:val="both"/>
        <w:rPr>
          <w:rFonts w:ascii="Arial" w:eastAsia="Calibri-Bold" w:hAnsi="Arial" w:cs="Arial"/>
          <w:noProof/>
          <w:color w:val="000000"/>
          <w:sz w:val="20"/>
          <w:szCs w:val="20"/>
        </w:rPr>
      </w:pPr>
    </w:p>
    <w:p w14:paraId="625A1EE7"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3.2.3.3. Kaza veya Hastalık Sonucu Gündelik Hastane Teminatı, Hayat Sigortaları Genel Şartları, Ferdi</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 xml:space="preserve">Kaza Sigortası Genel Şartları'na ve </w:t>
      </w:r>
      <w:r w:rsidR="001C0C67" w:rsidRPr="00AB555C">
        <w:rPr>
          <w:rFonts w:ascii="Arial" w:eastAsia="Calibri-Bold" w:hAnsi="Arial" w:cs="Arial"/>
          <w:noProof/>
          <w:color w:val="000000"/>
          <w:sz w:val="20"/>
          <w:szCs w:val="20"/>
        </w:rPr>
        <w:t xml:space="preserve">işbu Özel Şartlar'a tabi olarak </w:t>
      </w:r>
      <w:r w:rsidRPr="00AB555C">
        <w:rPr>
          <w:rFonts w:ascii="Arial" w:eastAsia="Calibri-Bold" w:hAnsi="Arial" w:cs="Arial"/>
          <w:noProof/>
          <w:color w:val="000000"/>
          <w:sz w:val="20"/>
          <w:szCs w:val="20"/>
        </w:rPr>
        <w:t>sağlanmaktadır.</w:t>
      </w:r>
    </w:p>
    <w:p w14:paraId="36606FF7" w14:textId="77777777" w:rsidR="00FD7761" w:rsidRPr="00AB555C" w:rsidRDefault="00FD7761" w:rsidP="00AB555C">
      <w:pPr>
        <w:autoSpaceDE w:val="0"/>
        <w:autoSpaceDN w:val="0"/>
        <w:adjustRightInd w:val="0"/>
        <w:spacing w:after="0" w:line="240" w:lineRule="auto"/>
        <w:jc w:val="both"/>
        <w:rPr>
          <w:rFonts w:ascii="Arial" w:eastAsia="Calibri-Bold" w:hAnsi="Arial" w:cs="Arial"/>
          <w:noProof/>
          <w:color w:val="000000"/>
          <w:sz w:val="20"/>
          <w:szCs w:val="20"/>
        </w:rPr>
      </w:pPr>
    </w:p>
    <w:p w14:paraId="174AE7A1"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3.2.3.4. Tazminat Ödemesi ile İlgili Hususlar:</w:t>
      </w:r>
    </w:p>
    <w:p w14:paraId="2FA4C1AA"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1) Sigortalı’nın Kaza veya Hastalık Sonucu Gündelik Hastane Teminatı kapsamında tazminata hak</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kazanabilmesi için öncelikle 90 (doksan) günlük Muafiyet Süresi’ni doldurması gerekmektedir.</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Bu süre içerisinde meydana gelebilecek Kaza veya Hastalık Sonucu Gündelik Hastane riski sigorta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kapsamında değildir.</w:t>
      </w:r>
    </w:p>
    <w:p w14:paraId="5EA656BF"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2) Kaza veya hastalık sonucu hastanede kalma riskinin gerçekleşmesi halinde 7 (yedi) günlük Bekleme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Süresi geçtikten sonra Sigortalı’nın teminattan yararlanabilmesi için gerekli olan Kaza veya Hastalık</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Sonucu Gündelik Hastane durumunu belgeleyen evrakların Sigortacı'ya iletilmesi akabinde ve</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Bekleme Süresi tamamlandıktan sonra tazminat ödemeleri ilk kredi geri ödeme planında belirtilen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tutarlar üzerinden aylık bazda yapılacaktır.</w:t>
      </w:r>
    </w:p>
    <w:p w14:paraId="2E5ABBDF"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3) Tazminat ödemelerinin yapılabilmesi için Katılım Sertifikası'nın Bekleme Süresi içerisinde ve sonunda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yürürlükte olması ve Bekleme Süresi'nin son gününün Katılım Sertifikası'nın bitiş tarihine eşit veya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daha önceki bir tarihte olması şartları aranmaktadır.</w:t>
      </w:r>
    </w:p>
    <w:p w14:paraId="69E635B9"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4) Kaza veya hastalık sonucu hastanede kalma riskinin gerçekleşmesi halinde, işbu Özel Şartlar</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dahilinde tazminat ödemesi yapılır. Bir aydan eksik süreler için her bir gün başına Aylık Tazminat</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Tutarı’nın 1/30’una eşit bir tutar hesap edilir ve ödenir.</w:t>
      </w:r>
    </w:p>
    <w:p w14:paraId="3FA7E0A2" w14:textId="77777777" w:rsidR="00E5254A" w:rsidRPr="00AB555C" w:rsidRDefault="003E4ADD" w:rsidP="00AB555C">
      <w:pPr>
        <w:autoSpaceDE w:val="0"/>
        <w:autoSpaceDN w:val="0"/>
        <w:adjustRightInd w:val="0"/>
        <w:spacing w:after="0" w:line="240" w:lineRule="auto"/>
        <w:jc w:val="both"/>
        <w:rPr>
          <w:rFonts w:ascii="Arial" w:eastAsia="Calibri-Bold" w:hAnsi="Arial" w:cs="Arial"/>
          <w:sz w:val="20"/>
          <w:szCs w:val="20"/>
        </w:rPr>
      </w:pPr>
      <w:r w:rsidRPr="00AB555C">
        <w:rPr>
          <w:rFonts w:ascii="Arial" w:eastAsia="Calibri-Bold" w:hAnsi="Arial" w:cs="Arial"/>
          <w:noProof/>
          <w:color w:val="000000"/>
          <w:sz w:val="20"/>
          <w:szCs w:val="20"/>
        </w:rPr>
        <w:t>5) Bu teminat kapsamında art arda en fazla olay başına azami 6 (altı) ay ödeme yapılacaktır. Toplam</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Azami Tazminat Süresi en fazla 18 (on sekiz) ay ile sınırlıdır.</w:t>
      </w:r>
    </w:p>
    <w:p w14:paraId="26618C4E"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6) Kaza veya Hastalık Sonucu Gündelik Hastane durumunun Azami Tazminat Süresi olan 6 (altı) aydan</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daha önce sona ermesi durumunda, Sigortalı bu durumu Sigortacı’ya derhal bildirmelidir.</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Sigortalı’nın Kaza veya Hastalık Sonucu Gündelik Hastane durumunun sona erdiğini Sigortacı’ya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bildirmesi veya bu durumun Sigortacı tarafından kendi imkanları dahilinde öğrenilmesi durumunda,</w:t>
      </w:r>
      <w:r w:rsidR="001C0C67"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 xml:space="preserve">Sigortacı ödemeyi </w:t>
      </w:r>
      <w:r w:rsidRPr="00AB555C">
        <w:rPr>
          <w:rFonts w:ascii="Arial" w:eastAsia="Calibri-Bold" w:hAnsi="Arial" w:cs="Arial"/>
          <w:noProof/>
          <w:color w:val="000000"/>
          <w:sz w:val="20"/>
          <w:szCs w:val="20"/>
        </w:rPr>
        <w:lastRenderedPageBreak/>
        <w:t>durdurur. Sigortacı’ya bildirim yapılmaması ned</w:t>
      </w:r>
      <w:r w:rsidR="00934759" w:rsidRPr="00AB555C">
        <w:rPr>
          <w:rFonts w:ascii="Arial" w:eastAsia="Calibri-Bold" w:hAnsi="Arial" w:cs="Arial"/>
          <w:noProof/>
          <w:color w:val="000000"/>
          <w:sz w:val="20"/>
          <w:szCs w:val="20"/>
        </w:rPr>
        <w:t xml:space="preserve">eniyle fazladan ödenen tutarlar </w:t>
      </w:r>
      <w:r w:rsidRPr="00AB555C">
        <w:rPr>
          <w:rFonts w:ascii="Arial" w:eastAsia="Calibri-Bold" w:hAnsi="Arial" w:cs="Arial"/>
          <w:noProof/>
          <w:color w:val="000000"/>
          <w:sz w:val="20"/>
          <w:szCs w:val="20"/>
        </w:rPr>
        <w:t>Sigortalı tarafından derhal geri ödenir.</w:t>
      </w:r>
    </w:p>
    <w:p w14:paraId="075063EE" w14:textId="5E755BA9" w:rsidR="00E5254A"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7) Sigortalı, Kaza veya Hastalık Sonucu Gündelik Hastane Teminatı </w:t>
      </w:r>
      <w:r w:rsidR="00934759" w:rsidRPr="00AB555C">
        <w:rPr>
          <w:rFonts w:ascii="Arial" w:eastAsia="Calibri-Bold" w:hAnsi="Arial" w:cs="Arial"/>
          <w:noProof/>
          <w:color w:val="000000"/>
          <w:sz w:val="20"/>
          <w:szCs w:val="20"/>
        </w:rPr>
        <w:t xml:space="preserve">kapsamında Sigortacı tarafından </w:t>
      </w:r>
      <w:r w:rsidRPr="00AB555C">
        <w:rPr>
          <w:rFonts w:ascii="Arial" w:eastAsia="Calibri-Bold" w:hAnsi="Arial" w:cs="Arial"/>
          <w:noProof/>
          <w:color w:val="000000"/>
          <w:sz w:val="20"/>
          <w:szCs w:val="20"/>
        </w:rPr>
        <w:t xml:space="preserve">yapılan son ödemeden sonra söz konusu tazminat ödemesine mesnet </w:t>
      </w:r>
      <w:r w:rsidR="00934759" w:rsidRPr="00AB555C">
        <w:rPr>
          <w:rFonts w:ascii="Arial" w:eastAsia="Calibri-Bold" w:hAnsi="Arial" w:cs="Arial"/>
          <w:noProof/>
          <w:color w:val="000000"/>
          <w:sz w:val="20"/>
          <w:szCs w:val="20"/>
        </w:rPr>
        <w:t xml:space="preserve">teşkil eden nedenlerden </w:t>
      </w:r>
      <w:r w:rsidRPr="00AB555C">
        <w:rPr>
          <w:rFonts w:ascii="Arial" w:eastAsia="Calibri-Bold" w:hAnsi="Arial" w:cs="Arial"/>
          <w:noProof/>
          <w:color w:val="000000"/>
          <w:sz w:val="20"/>
          <w:szCs w:val="20"/>
        </w:rPr>
        <w:t>kaynaklanmayan Kaza veya Hastalık Sonucu Gündelik Hastane haller</w:t>
      </w:r>
      <w:r w:rsidR="00934759" w:rsidRPr="00AB555C">
        <w:rPr>
          <w:rFonts w:ascii="Arial" w:eastAsia="Calibri-Bold" w:hAnsi="Arial" w:cs="Arial"/>
          <w:noProof/>
          <w:color w:val="000000"/>
          <w:sz w:val="20"/>
          <w:szCs w:val="20"/>
        </w:rPr>
        <w:t xml:space="preserve">i için 30 (otuz) gün, aynı veya </w:t>
      </w:r>
      <w:r w:rsidRPr="00AB555C">
        <w:rPr>
          <w:rFonts w:ascii="Arial" w:eastAsia="Calibri-Bold" w:hAnsi="Arial" w:cs="Arial"/>
          <w:noProof/>
          <w:color w:val="000000"/>
          <w:sz w:val="20"/>
          <w:szCs w:val="20"/>
        </w:rPr>
        <w:t>ilişkili bir nedene bağlı olan Kaza veya Hastalık Sonucu Gündelik Ha</w:t>
      </w:r>
      <w:r w:rsidR="00934759" w:rsidRPr="00AB555C">
        <w:rPr>
          <w:rFonts w:ascii="Arial" w:eastAsia="Calibri-Bold" w:hAnsi="Arial" w:cs="Arial"/>
          <w:noProof/>
          <w:color w:val="000000"/>
          <w:sz w:val="20"/>
          <w:szCs w:val="20"/>
        </w:rPr>
        <w:t xml:space="preserve">stane halleri için ise </w:t>
      </w:r>
      <w:r w:rsidR="0092534B">
        <w:rPr>
          <w:rFonts w:ascii="Arial" w:eastAsia="Calibri-Bold" w:hAnsi="Arial" w:cs="Arial"/>
          <w:noProof/>
          <w:color w:val="000000"/>
          <w:sz w:val="20"/>
          <w:szCs w:val="20"/>
        </w:rPr>
        <w:t xml:space="preserve"> 365 (üçyüz altmış beş)</w:t>
      </w:r>
      <w:r w:rsidRPr="00AB555C">
        <w:rPr>
          <w:rFonts w:ascii="Arial" w:eastAsia="Calibri-Bold" w:hAnsi="Arial" w:cs="Arial"/>
          <w:noProof/>
          <w:color w:val="000000"/>
          <w:sz w:val="20"/>
          <w:szCs w:val="20"/>
        </w:rPr>
        <w:t xml:space="preserve"> gün süreyle Sigortacı’dan yeni bir talepte bulunamaz. İki v</w:t>
      </w:r>
      <w:r w:rsidR="00934759" w:rsidRPr="00AB555C">
        <w:rPr>
          <w:rFonts w:ascii="Arial" w:eastAsia="Calibri-Bold" w:hAnsi="Arial" w:cs="Arial"/>
          <w:noProof/>
          <w:color w:val="000000"/>
          <w:sz w:val="20"/>
          <w:szCs w:val="20"/>
        </w:rPr>
        <w:t xml:space="preserve">eya daha fazla gündelik hastane </w:t>
      </w:r>
      <w:r w:rsidRPr="00AB555C">
        <w:rPr>
          <w:rFonts w:ascii="Arial" w:eastAsia="Calibri-Bold" w:hAnsi="Arial" w:cs="Arial"/>
          <w:noProof/>
          <w:color w:val="000000"/>
          <w:sz w:val="20"/>
          <w:szCs w:val="20"/>
        </w:rPr>
        <w:t>dönemi arasında gündelik hastane halinin niteliğine bağlı olarak far</w:t>
      </w:r>
      <w:r w:rsidR="00934759" w:rsidRPr="00AB555C">
        <w:rPr>
          <w:rFonts w:ascii="Arial" w:eastAsia="Calibri-Bold" w:hAnsi="Arial" w:cs="Arial"/>
          <w:noProof/>
          <w:color w:val="000000"/>
          <w:sz w:val="20"/>
          <w:szCs w:val="20"/>
        </w:rPr>
        <w:t xml:space="preserve">klı nedenden kaynaklanan haller </w:t>
      </w:r>
      <w:r w:rsidRPr="00AB555C">
        <w:rPr>
          <w:rFonts w:ascii="Arial" w:eastAsia="Calibri-Bold" w:hAnsi="Arial" w:cs="Arial"/>
          <w:noProof/>
          <w:color w:val="000000"/>
          <w:sz w:val="20"/>
          <w:szCs w:val="20"/>
        </w:rPr>
        <w:t xml:space="preserve">için 30 (otuz) gün yahut aynı/bağlantılı nedenden kaynaklanan haller için </w:t>
      </w:r>
      <w:r w:rsidR="0092534B">
        <w:rPr>
          <w:rFonts w:ascii="Arial" w:eastAsia="Calibri-Bold" w:hAnsi="Arial" w:cs="Arial"/>
          <w:noProof/>
          <w:color w:val="000000"/>
          <w:sz w:val="20"/>
          <w:szCs w:val="20"/>
        </w:rPr>
        <w:t xml:space="preserve"> 365 (üçyüz altmış beş) </w:t>
      </w:r>
      <w:r w:rsidRPr="00AB555C">
        <w:rPr>
          <w:rFonts w:ascii="Arial" w:eastAsia="Calibri-Bold" w:hAnsi="Arial" w:cs="Arial"/>
          <w:noProof/>
          <w:color w:val="000000"/>
          <w:sz w:val="20"/>
          <w:szCs w:val="20"/>
        </w:rPr>
        <w:t>gü</w:t>
      </w:r>
      <w:r w:rsidR="00934759" w:rsidRPr="00AB555C">
        <w:rPr>
          <w:rFonts w:ascii="Arial" w:eastAsia="Calibri-Bold" w:hAnsi="Arial" w:cs="Arial"/>
          <w:noProof/>
          <w:color w:val="000000"/>
          <w:sz w:val="20"/>
          <w:szCs w:val="20"/>
        </w:rPr>
        <w:t xml:space="preserve">n </w:t>
      </w:r>
      <w:r w:rsidRPr="00AB555C">
        <w:rPr>
          <w:rFonts w:ascii="Arial" w:eastAsia="Calibri-Bold" w:hAnsi="Arial" w:cs="Arial"/>
          <w:noProof/>
          <w:color w:val="000000"/>
          <w:sz w:val="20"/>
          <w:szCs w:val="20"/>
        </w:rPr>
        <w:t>bulunması durumunda, takip eden Kaza veya Hastalık Sonucu Gün</w:t>
      </w:r>
      <w:r w:rsidR="00934759" w:rsidRPr="00AB555C">
        <w:rPr>
          <w:rFonts w:ascii="Arial" w:eastAsia="Calibri-Bold" w:hAnsi="Arial" w:cs="Arial"/>
          <w:noProof/>
          <w:color w:val="000000"/>
          <w:sz w:val="20"/>
          <w:szCs w:val="20"/>
        </w:rPr>
        <w:t xml:space="preserve">delik Hastane hali için Bekleme </w:t>
      </w:r>
      <w:r w:rsidRPr="00AB555C">
        <w:rPr>
          <w:rFonts w:ascii="Arial" w:eastAsia="Calibri-Bold" w:hAnsi="Arial" w:cs="Arial"/>
          <w:noProof/>
          <w:color w:val="000000"/>
          <w:sz w:val="20"/>
          <w:szCs w:val="20"/>
        </w:rPr>
        <w:t>Süresi uygulanmaz.</w:t>
      </w:r>
    </w:p>
    <w:p w14:paraId="42278B24" w14:textId="6FEA466A" w:rsidR="0092534B" w:rsidRDefault="0092534B" w:rsidP="00AB555C">
      <w:pPr>
        <w:autoSpaceDE w:val="0"/>
        <w:autoSpaceDN w:val="0"/>
        <w:adjustRightInd w:val="0"/>
        <w:spacing w:after="0" w:line="240" w:lineRule="auto"/>
        <w:jc w:val="both"/>
        <w:rPr>
          <w:rFonts w:ascii="Arial" w:eastAsia="Calibri-Bold" w:hAnsi="Arial" w:cs="Arial"/>
          <w:noProof/>
          <w:color w:val="000000"/>
          <w:sz w:val="20"/>
          <w:szCs w:val="20"/>
        </w:rPr>
      </w:pPr>
    </w:p>
    <w:p w14:paraId="099C3152" w14:textId="31FD96B1" w:rsidR="0092534B" w:rsidRPr="0092534B" w:rsidRDefault="0092534B" w:rsidP="00AB555C">
      <w:pPr>
        <w:autoSpaceDE w:val="0"/>
        <w:autoSpaceDN w:val="0"/>
        <w:adjustRightInd w:val="0"/>
        <w:spacing w:after="0" w:line="240" w:lineRule="auto"/>
        <w:jc w:val="both"/>
        <w:rPr>
          <w:rFonts w:ascii="Arial" w:eastAsia="Calibri-Bold" w:hAnsi="Arial" w:cs="Arial"/>
          <w:b/>
          <w:bCs/>
          <w:noProof/>
          <w:sz w:val="20"/>
          <w:szCs w:val="20"/>
        </w:rPr>
      </w:pPr>
      <w:r w:rsidRPr="0092534B">
        <w:rPr>
          <w:rFonts w:ascii="Arial" w:eastAsia="Calibri-Bold" w:hAnsi="Arial" w:cs="Arial"/>
          <w:b/>
          <w:bCs/>
          <w:noProof/>
          <w:sz w:val="20"/>
          <w:szCs w:val="20"/>
        </w:rPr>
        <w:t>3.2.4.Kaza Sonucu Tedavi Masrafları Ek Teminatı</w:t>
      </w:r>
    </w:p>
    <w:p w14:paraId="4D172CA9" w14:textId="77777777" w:rsidR="0092534B" w:rsidRPr="0092534B" w:rsidRDefault="0092534B" w:rsidP="0092534B">
      <w:pPr>
        <w:spacing w:after="0"/>
        <w:jc w:val="both"/>
        <w:rPr>
          <w:rFonts w:ascii="Arial" w:eastAsia="Calibri-Bold" w:hAnsi="Arial" w:cs="Arial"/>
          <w:noProof/>
          <w:color w:val="000000"/>
          <w:sz w:val="20"/>
          <w:szCs w:val="20"/>
        </w:rPr>
      </w:pPr>
      <w:r w:rsidRPr="0092534B">
        <w:rPr>
          <w:rFonts w:ascii="Arial" w:eastAsia="Calibri-Bold" w:hAnsi="Arial" w:cs="Arial"/>
          <w:noProof/>
          <w:color w:val="000000"/>
          <w:sz w:val="20"/>
          <w:szCs w:val="20"/>
        </w:rPr>
        <w:t>Poliçe kapsamında kaza sonucu tedavi masrafları teminatının seçimi halinde; sigortalının kaza gününden itibaren bir sene içerisinde yapacağı tedavi masrafları poliçede belirtilen teminat limiti ve Ferdi Kaza Genel Şartları dahilinde sigortalıya ödenir (ilaç, radyografi, kaplıca tedavisi, masaj, hastane ve diğer gerekli tedavi masrafları).</w:t>
      </w:r>
    </w:p>
    <w:p w14:paraId="688AC7F5" w14:textId="77777777" w:rsidR="0092534B" w:rsidRPr="00AB555C" w:rsidRDefault="0092534B" w:rsidP="00AB555C">
      <w:pPr>
        <w:autoSpaceDE w:val="0"/>
        <w:autoSpaceDN w:val="0"/>
        <w:adjustRightInd w:val="0"/>
        <w:spacing w:after="0" w:line="240" w:lineRule="auto"/>
        <w:jc w:val="both"/>
        <w:rPr>
          <w:rFonts w:ascii="Arial" w:eastAsia="Calibri-Bold" w:hAnsi="Arial" w:cs="Arial"/>
          <w:noProof/>
          <w:color w:val="000000"/>
          <w:sz w:val="20"/>
          <w:szCs w:val="20"/>
        </w:rPr>
      </w:pPr>
    </w:p>
    <w:p w14:paraId="3AB7FC66"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MADDE 4: SİGORTAYA KATILIM</w:t>
      </w:r>
    </w:p>
    <w:p w14:paraId="3F5A975E" w14:textId="77777777" w:rsidR="00934759" w:rsidRPr="00AB555C" w:rsidRDefault="00934759"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116DC17A" w14:textId="45D1AD37" w:rsidR="00934759"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Banka'dan ihtiyaç </w:t>
      </w:r>
      <w:r w:rsidR="0092534B">
        <w:rPr>
          <w:rFonts w:ascii="Arial" w:eastAsia="Calibri-Bold" w:hAnsi="Arial" w:cs="Arial"/>
          <w:noProof/>
          <w:color w:val="000000"/>
          <w:sz w:val="20"/>
          <w:szCs w:val="20"/>
        </w:rPr>
        <w:t xml:space="preserve">ve taşıt </w:t>
      </w:r>
      <w:r w:rsidRPr="00AB555C">
        <w:rPr>
          <w:rFonts w:ascii="Arial" w:eastAsia="Calibri-Bold" w:hAnsi="Arial" w:cs="Arial"/>
          <w:noProof/>
          <w:color w:val="000000"/>
          <w:sz w:val="20"/>
          <w:szCs w:val="20"/>
        </w:rPr>
        <w:t>kredisi alan ve 18-</w:t>
      </w:r>
      <w:r w:rsidR="0092534B">
        <w:rPr>
          <w:rFonts w:ascii="Arial" w:eastAsia="Calibri-Bold" w:hAnsi="Arial" w:cs="Arial"/>
          <w:noProof/>
          <w:color w:val="000000"/>
          <w:sz w:val="20"/>
          <w:szCs w:val="20"/>
        </w:rPr>
        <w:t xml:space="preserve">75 </w:t>
      </w:r>
      <w:r w:rsidRPr="00AB555C">
        <w:rPr>
          <w:rFonts w:ascii="Arial" w:eastAsia="Calibri-Bold" w:hAnsi="Arial" w:cs="Arial"/>
          <w:noProof/>
          <w:color w:val="000000"/>
          <w:sz w:val="20"/>
          <w:szCs w:val="20"/>
        </w:rPr>
        <w:t xml:space="preserve"> yaş (şu kadar ki; Sigortalı’nın </w:t>
      </w:r>
      <w:r w:rsidR="0092534B">
        <w:rPr>
          <w:rFonts w:ascii="Arial" w:eastAsia="Calibri-Bold" w:hAnsi="Arial" w:cs="Arial"/>
          <w:noProof/>
          <w:color w:val="000000"/>
          <w:sz w:val="20"/>
          <w:szCs w:val="20"/>
        </w:rPr>
        <w:t xml:space="preserve">75 (yetmiş beş) </w:t>
      </w:r>
      <w:r w:rsidR="00934759" w:rsidRPr="00AB555C">
        <w:rPr>
          <w:rFonts w:ascii="Arial" w:eastAsia="Calibri-Bold" w:hAnsi="Arial" w:cs="Arial"/>
          <w:noProof/>
          <w:color w:val="000000"/>
          <w:sz w:val="20"/>
          <w:szCs w:val="20"/>
        </w:rPr>
        <w:t xml:space="preserve">yaşını doldurduğu </w:t>
      </w:r>
      <w:r w:rsidRPr="00AB555C">
        <w:rPr>
          <w:rFonts w:ascii="Arial" w:eastAsia="Calibri-Bold" w:hAnsi="Arial" w:cs="Arial"/>
          <w:noProof/>
          <w:color w:val="000000"/>
          <w:sz w:val="20"/>
          <w:szCs w:val="20"/>
        </w:rPr>
        <w:t>tarihin gün ay yıl olarak sigorta bitiş tarihinden önce olması gerekme</w:t>
      </w:r>
      <w:r w:rsidR="00934759" w:rsidRPr="00AB555C">
        <w:rPr>
          <w:rFonts w:ascii="Arial" w:eastAsia="Calibri-Bold" w:hAnsi="Arial" w:cs="Arial"/>
          <w:noProof/>
          <w:color w:val="000000"/>
          <w:sz w:val="20"/>
          <w:szCs w:val="20"/>
        </w:rPr>
        <w:t xml:space="preserve">ktedir) aralığında olan Türkiye </w:t>
      </w:r>
      <w:r w:rsidRPr="00AB555C">
        <w:rPr>
          <w:rFonts w:ascii="Arial" w:eastAsia="Calibri-Bold" w:hAnsi="Arial" w:cs="Arial"/>
          <w:noProof/>
          <w:color w:val="000000"/>
          <w:sz w:val="20"/>
          <w:szCs w:val="20"/>
        </w:rPr>
        <w:t>Cumhuriyeti Kimlik Numarası’na sahip tüm gerçek kişiler sigorta</w:t>
      </w:r>
      <w:r w:rsidR="00934759" w:rsidRPr="00AB555C">
        <w:rPr>
          <w:rFonts w:ascii="Arial" w:eastAsia="Calibri-Bold" w:hAnsi="Arial" w:cs="Arial"/>
          <w:noProof/>
          <w:color w:val="000000"/>
          <w:sz w:val="20"/>
          <w:szCs w:val="20"/>
        </w:rPr>
        <w:t xml:space="preserve"> teminatı kapsamına alınabilir. </w:t>
      </w:r>
    </w:p>
    <w:p w14:paraId="3AA40E02"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42BA2E68" w14:textId="4D20E4CD"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Banka'dan konut kredisi alan ve 18-</w:t>
      </w:r>
      <w:r w:rsidR="0092534B">
        <w:rPr>
          <w:rFonts w:ascii="Arial" w:eastAsia="Calibri-Bold" w:hAnsi="Arial" w:cs="Arial"/>
          <w:noProof/>
          <w:color w:val="000000"/>
          <w:sz w:val="20"/>
          <w:szCs w:val="20"/>
        </w:rPr>
        <w:t xml:space="preserve">75 </w:t>
      </w:r>
      <w:r w:rsidRPr="00AB555C">
        <w:rPr>
          <w:rFonts w:ascii="Arial" w:eastAsia="Calibri-Bold" w:hAnsi="Arial" w:cs="Arial"/>
          <w:noProof/>
          <w:color w:val="000000"/>
          <w:sz w:val="20"/>
          <w:szCs w:val="20"/>
        </w:rPr>
        <w:t xml:space="preserve"> yaş (şu kadar ki; Sigortalı’nın </w:t>
      </w:r>
      <w:r w:rsidR="0092534B">
        <w:rPr>
          <w:rFonts w:ascii="Arial" w:eastAsia="Calibri-Bold" w:hAnsi="Arial" w:cs="Arial"/>
          <w:noProof/>
          <w:color w:val="000000"/>
          <w:sz w:val="20"/>
          <w:szCs w:val="20"/>
        </w:rPr>
        <w:t xml:space="preserve">75 (yetmiş beş) </w:t>
      </w:r>
      <w:r w:rsidR="00934759" w:rsidRPr="00AB555C">
        <w:rPr>
          <w:rFonts w:ascii="Arial" w:eastAsia="Calibri-Bold" w:hAnsi="Arial" w:cs="Arial"/>
          <w:noProof/>
          <w:color w:val="000000"/>
          <w:sz w:val="20"/>
          <w:szCs w:val="20"/>
        </w:rPr>
        <w:t xml:space="preserve">yaşını doldurduğu </w:t>
      </w:r>
      <w:r w:rsidRPr="00AB555C">
        <w:rPr>
          <w:rFonts w:ascii="Arial" w:eastAsia="Calibri-Bold" w:hAnsi="Arial" w:cs="Arial"/>
          <w:noProof/>
          <w:color w:val="000000"/>
          <w:sz w:val="20"/>
          <w:szCs w:val="20"/>
        </w:rPr>
        <w:t>tarihin gün ay yıl olarak sigorta bitiş tarihinden önce olması gerekme</w:t>
      </w:r>
      <w:r w:rsidR="00934759" w:rsidRPr="00AB555C">
        <w:rPr>
          <w:rFonts w:ascii="Arial" w:eastAsia="Calibri-Bold" w:hAnsi="Arial" w:cs="Arial"/>
          <w:noProof/>
          <w:color w:val="000000"/>
          <w:sz w:val="20"/>
          <w:szCs w:val="20"/>
        </w:rPr>
        <w:t xml:space="preserve">ktedir) aralığında olan Türkiye </w:t>
      </w:r>
      <w:r w:rsidRPr="00AB555C">
        <w:rPr>
          <w:rFonts w:ascii="Arial" w:eastAsia="Calibri-Bold" w:hAnsi="Arial" w:cs="Arial"/>
          <w:noProof/>
          <w:color w:val="000000"/>
          <w:sz w:val="20"/>
          <w:szCs w:val="20"/>
        </w:rPr>
        <w:t>Cumhuriyeti Kimlik Numarası’na sahip tüm gerçek kişiler sigorta teminatı kapsamına alınabilir.</w:t>
      </w:r>
    </w:p>
    <w:p w14:paraId="7B9310C9"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53F7FA63"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Sigortalı’nın işbu özel şartlarda belirtilen ana ve ek teminatların kapsamına </w:t>
      </w:r>
      <w:r w:rsidR="00934759" w:rsidRPr="00AB555C">
        <w:rPr>
          <w:rFonts w:ascii="Arial" w:eastAsia="Calibri-Bold" w:hAnsi="Arial" w:cs="Arial"/>
          <w:noProof/>
          <w:color w:val="000000"/>
          <w:sz w:val="20"/>
          <w:szCs w:val="20"/>
        </w:rPr>
        <w:t xml:space="preserve">girmesi için aşağıdaki şartları </w:t>
      </w:r>
      <w:r w:rsidRPr="00AB555C">
        <w:rPr>
          <w:rFonts w:ascii="Arial" w:eastAsia="Calibri-Bold" w:hAnsi="Arial" w:cs="Arial"/>
          <w:noProof/>
          <w:color w:val="000000"/>
          <w:sz w:val="20"/>
          <w:szCs w:val="20"/>
        </w:rPr>
        <w:t>sağlaması gerekmektedir;</w:t>
      </w:r>
    </w:p>
    <w:p w14:paraId="6B4D7C1B"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Dain-i Mürtehin ile bir kredi sözleşmesi yapmış olmalıdır,</w:t>
      </w:r>
    </w:p>
    <w:p w14:paraId="169F1757"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Türk vatandaşı olduğunu Türkiye Cumhuriyeti Kimlik Numarası ile kanıtlamış olmalıdır,</w:t>
      </w:r>
    </w:p>
    <w:p w14:paraId="704F1E13"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Sigortaya dahil olmaya ilişkin Sigortacı'nın risk kabul koşullarını yerine getirmiş olmalıdır.</w:t>
      </w:r>
    </w:p>
    <w:p w14:paraId="2641A4F5"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Bilgilendirme Formu’nu ve (eğer gerekiyorsa sağlık soru listesi ile b</w:t>
      </w:r>
      <w:r w:rsidR="00934759" w:rsidRPr="00AB555C">
        <w:rPr>
          <w:rFonts w:ascii="Arial" w:eastAsia="Calibri-Bold" w:hAnsi="Arial" w:cs="Arial"/>
          <w:noProof/>
          <w:color w:val="000000"/>
          <w:sz w:val="20"/>
          <w:szCs w:val="20"/>
        </w:rPr>
        <w:t xml:space="preserve">irlikte) sağlık beyanını içeren </w:t>
      </w:r>
      <w:r w:rsidRPr="00AB555C">
        <w:rPr>
          <w:rFonts w:ascii="Arial" w:eastAsia="Calibri-Bold" w:hAnsi="Arial" w:cs="Arial"/>
          <w:noProof/>
          <w:color w:val="000000"/>
          <w:sz w:val="20"/>
          <w:szCs w:val="20"/>
        </w:rPr>
        <w:t xml:space="preserve">Başvuru Formu’nu imzalamalarını takiben Sigortacı tarafından </w:t>
      </w:r>
      <w:r w:rsidR="00934759" w:rsidRPr="00AB555C">
        <w:rPr>
          <w:rFonts w:ascii="Arial" w:eastAsia="Calibri-Bold" w:hAnsi="Arial" w:cs="Arial"/>
          <w:noProof/>
          <w:color w:val="000000"/>
          <w:sz w:val="20"/>
          <w:szCs w:val="20"/>
        </w:rPr>
        <w:t xml:space="preserve">teminat kapsamına alınmalarının </w:t>
      </w:r>
      <w:r w:rsidRPr="00AB555C">
        <w:rPr>
          <w:rFonts w:ascii="Arial" w:eastAsia="Calibri-Bold" w:hAnsi="Arial" w:cs="Arial"/>
          <w:noProof/>
          <w:color w:val="000000"/>
          <w:sz w:val="20"/>
          <w:szCs w:val="20"/>
        </w:rPr>
        <w:t>uygunluğunun tespiti üzerine kendilerine Sertifika verilir,</w:t>
      </w:r>
    </w:p>
    <w:p w14:paraId="3F620DC4"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Mesafeli satış durumu söz konusu ise sağlık beyanı da dahil olmak </w:t>
      </w:r>
      <w:r w:rsidR="00934759" w:rsidRPr="00AB555C">
        <w:rPr>
          <w:rFonts w:ascii="Arial" w:eastAsia="Calibri-Bold" w:hAnsi="Arial" w:cs="Arial"/>
          <w:noProof/>
          <w:color w:val="000000"/>
          <w:sz w:val="20"/>
          <w:szCs w:val="20"/>
        </w:rPr>
        <w:t xml:space="preserve">üzere kendisine sorulan sorular </w:t>
      </w:r>
      <w:r w:rsidRPr="00AB555C">
        <w:rPr>
          <w:rFonts w:ascii="Arial" w:eastAsia="Calibri-Bold" w:hAnsi="Arial" w:cs="Arial"/>
          <w:noProof/>
          <w:color w:val="000000"/>
          <w:sz w:val="20"/>
          <w:szCs w:val="20"/>
        </w:rPr>
        <w:t>ve iletilen bilgiler doğrultusunda sigorta programına dahil olmak is</w:t>
      </w:r>
      <w:r w:rsidR="00934759" w:rsidRPr="00AB555C">
        <w:rPr>
          <w:rFonts w:ascii="Arial" w:eastAsia="Calibri-Bold" w:hAnsi="Arial" w:cs="Arial"/>
          <w:noProof/>
          <w:color w:val="000000"/>
          <w:sz w:val="20"/>
          <w:szCs w:val="20"/>
        </w:rPr>
        <w:t xml:space="preserve">tediğini beyan etmesini takiben </w:t>
      </w:r>
      <w:r w:rsidRPr="00AB555C">
        <w:rPr>
          <w:rFonts w:ascii="Arial" w:eastAsia="Calibri-Bold" w:hAnsi="Arial" w:cs="Arial"/>
          <w:noProof/>
          <w:color w:val="000000"/>
          <w:sz w:val="20"/>
          <w:szCs w:val="20"/>
        </w:rPr>
        <w:t>Sigortacı tarafından teminat kapsamına alınmalarının uygunluğu</w:t>
      </w:r>
      <w:r w:rsidR="00934759" w:rsidRPr="00AB555C">
        <w:rPr>
          <w:rFonts w:ascii="Arial" w:eastAsia="Calibri-Bold" w:hAnsi="Arial" w:cs="Arial"/>
          <w:noProof/>
          <w:color w:val="000000"/>
          <w:sz w:val="20"/>
          <w:szCs w:val="20"/>
        </w:rPr>
        <w:t xml:space="preserve">nun tespiti üzerine kendilerine </w:t>
      </w:r>
      <w:r w:rsidRPr="00AB555C">
        <w:rPr>
          <w:rFonts w:ascii="Arial" w:eastAsia="Calibri-Bold" w:hAnsi="Arial" w:cs="Arial"/>
          <w:noProof/>
          <w:color w:val="000000"/>
          <w:sz w:val="20"/>
          <w:szCs w:val="20"/>
        </w:rPr>
        <w:t>Katılım Sertifikası verilir.</w:t>
      </w:r>
    </w:p>
    <w:p w14:paraId="2FB6EBF9"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Kişi, yukarıdaki katılıma ilişkin şartları yerine getirmek kaydıyla ilk primin ödenmesini takiben</w:t>
      </w:r>
    </w:p>
    <w:p w14:paraId="17878C25" w14:textId="77777777" w:rsidR="00934759"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teminat altına girmiş olur.</w:t>
      </w:r>
    </w:p>
    <w:p w14:paraId="4618355E"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29C42D65"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MADDE 5: SİGORTANIN SÜRESİ</w:t>
      </w:r>
    </w:p>
    <w:p w14:paraId="660E31CA" w14:textId="77777777" w:rsidR="00934759" w:rsidRPr="00AB555C" w:rsidRDefault="00934759"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4998F1C4"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İşbu Özel Şartlar altındaki teminatlar aksi kararlaştırılmadıkça Türkiye saati</w:t>
      </w:r>
      <w:r w:rsidR="00934759" w:rsidRPr="00AB555C">
        <w:rPr>
          <w:rFonts w:ascii="Arial" w:eastAsia="Calibri-Bold" w:hAnsi="Arial" w:cs="Arial"/>
          <w:noProof/>
          <w:color w:val="000000"/>
          <w:sz w:val="20"/>
          <w:szCs w:val="20"/>
        </w:rPr>
        <w:t xml:space="preserve"> ile öğlen saat 12:00’de başlar </w:t>
      </w:r>
      <w:r w:rsidRPr="00AB555C">
        <w:rPr>
          <w:rFonts w:ascii="Arial" w:eastAsia="Calibri-Bold" w:hAnsi="Arial" w:cs="Arial"/>
          <w:noProof/>
          <w:color w:val="000000"/>
          <w:sz w:val="20"/>
          <w:szCs w:val="20"/>
        </w:rPr>
        <w:t>ve öğlen saat 12:00’de sona erer.</w:t>
      </w:r>
      <w:r w:rsidR="00554371"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Ana teminatların sigorta süresi Banka’dan alınan kredi vadesi ile sınırlıdır.</w:t>
      </w:r>
      <w:r w:rsidR="00554371"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Çalışmaya Bağlı Ek Teminatlar ise maksimum 5 yıl ile sınırlıdır.</w:t>
      </w:r>
    </w:p>
    <w:p w14:paraId="0B7FCED0"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412DB689"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MADDE 6: TAZMİNAT ÖDEME TALEBİNİN DEĞERLENDİRİLMESİ VE BELGELER</w:t>
      </w:r>
    </w:p>
    <w:p w14:paraId="11C08FB9"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2356598A"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6.1. Teminat kapsamında yer alan olayların gerçekleşmesi durumunda ödenecek olan</w:t>
      </w:r>
      <w:r w:rsidR="00934759" w:rsidRPr="00AB555C">
        <w:rPr>
          <w:rFonts w:ascii="Arial" w:eastAsia="Calibri-Bold" w:hAnsi="Arial" w:cs="Arial"/>
          <w:noProof/>
          <w:color w:val="000000"/>
          <w:sz w:val="20"/>
          <w:szCs w:val="20"/>
        </w:rPr>
        <w:t xml:space="preserve"> tazminat tutarı </w:t>
      </w:r>
      <w:r w:rsidRPr="00AB555C">
        <w:rPr>
          <w:rFonts w:ascii="Arial" w:eastAsia="Calibri-Bold" w:hAnsi="Arial" w:cs="Arial"/>
          <w:noProof/>
          <w:color w:val="000000"/>
          <w:sz w:val="20"/>
          <w:szCs w:val="20"/>
        </w:rPr>
        <w:t>Sertifika’da yer alan teminatların bağlı olduğu Genel Şartlar ile işbu Ö</w:t>
      </w:r>
      <w:r w:rsidR="00934759" w:rsidRPr="00AB555C">
        <w:rPr>
          <w:rFonts w:ascii="Arial" w:eastAsia="Calibri-Bold" w:hAnsi="Arial" w:cs="Arial"/>
          <w:noProof/>
          <w:color w:val="000000"/>
          <w:sz w:val="20"/>
          <w:szCs w:val="20"/>
        </w:rPr>
        <w:t xml:space="preserve">zel Şartlar çerçevesinde ilgili </w:t>
      </w:r>
      <w:r w:rsidRPr="00AB555C">
        <w:rPr>
          <w:rFonts w:ascii="Arial" w:eastAsia="Calibri-Bold" w:hAnsi="Arial" w:cs="Arial"/>
          <w:noProof/>
          <w:color w:val="000000"/>
          <w:sz w:val="20"/>
          <w:szCs w:val="20"/>
        </w:rPr>
        <w:t>kişilere ödenir.</w:t>
      </w:r>
    </w:p>
    <w:p w14:paraId="42B5D8DA" w14:textId="5F28E40A"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6.2. Sertifika’da yazılı teminatlar kapsamında bir riskin gerçekleşmesi hal</w:t>
      </w:r>
      <w:r w:rsidR="00934759" w:rsidRPr="00AB555C">
        <w:rPr>
          <w:rFonts w:ascii="Arial" w:eastAsia="Calibri-Bold" w:hAnsi="Arial" w:cs="Arial"/>
          <w:noProof/>
          <w:color w:val="000000"/>
          <w:sz w:val="20"/>
          <w:szCs w:val="20"/>
        </w:rPr>
        <w:t xml:space="preserve">inde, tazminat talebinin işleme </w:t>
      </w:r>
      <w:r w:rsidRPr="00AB555C">
        <w:rPr>
          <w:rFonts w:ascii="Arial" w:eastAsia="Calibri-Bold" w:hAnsi="Arial" w:cs="Arial"/>
          <w:noProof/>
          <w:color w:val="000000"/>
          <w:sz w:val="20"/>
          <w:szCs w:val="20"/>
        </w:rPr>
        <w:t>alınabilmesi için hak sahipleri tarafından durumun aşağıdaki belg</w:t>
      </w:r>
      <w:r w:rsidR="00934759" w:rsidRPr="00AB555C">
        <w:rPr>
          <w:rFonts w:ascii="Arial" w:eastAsia="Calibri-Bold" w:hAnsi="Arial" w:cs="Arial"/>
          <w:noProof/>
          <w:color w:val="000000"/>
          <w:sz w:val="20"/>
          <w:szCs w:val="20"/>
        </w:rPr>
        <w:t xml:space="preserve">elerin temin edilmesi suretiyle </w:t>
      </w:r>
      <w:r w:rsidRPr="00AB555C">
        <w:rPr>
          <w:rFonts w:ascii="Arial" w:eastAsia="Calibri-Bold" w:hAnsi="Arial" w:cs="Arial"/>
          <w:noProof/>
          <w:color w:val="000000"/>
          <w:sz w:val="20"/>
          <w:szCs w:val="20"/>
        </w:rPr>
        <w:t xml:space="preserve">gecikmeksizin </w:t>
      </w:r>
      <w:r w:rsidR="0092534B">
        <w:rPr>
          <w:rFonts w:ascii="Arial" w:eastAsia="Calibri-Bold" w:hAnsi="Arial" w:cs="Arial"/>
          <w:noProof/>
          <w:color w:val="000000"/>
          <w:sz w:val="20"/>
          <w:szCs w:val="20"/>
        </w:rPr>
        <w:t xml:space="preserve">Kredi Kuruluşuna ve </w:t>
      </w:r>
      <w:r w:rsidRPr="00AB555C">
        <w:rPr>
          <w:rFonts w:ascii="Arial" w:eastAsia="Calibri-Bold" w:hAnsi="Arial" w:cs="Arial"/>
          <w:noProof/>
          <w:color w:val="000000"/>
          <w:sz w:val="20"/>
          <w:szCs w:val="20"/>
        </w:rPr>
        <w:t>Sigortacı’ya bildirilmesi gerekmektedir.</w:t>
      </w:r>
    </w:p>
    <w:p w14:paraId="04692165" w14:textId="77777777" w:rsidR="00554371"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lastRenderedPageBreak/>
        <w:t>6.2.1. ANA TEMİNATLAR</w:t>
      </w:r>
    </w:p>
    <w:p w14:paraId="5032D950" w14:textId="77777777" w:rsidR="00554371" w:rsidRPr="00AB555C" w:rsidRDefault="00554371"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49C79FB0" w14:textId="77777777" w:rsidR="003E4ADD"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6.2.1.1. Vefat Temin</w:t>
      </w:r>
      <w:r w:rsidR="003E4ADD" w:rsidRPr="00AB555C">
        <w:rPr>
          <w:rFonts w:ascii="Arial" w:eastAsia="Calibri-Bold" w:hAnsi="Arial" w:cs="Arial"/>
          <w:noProof/>
          <w:color w:val="000000"/>
          <w:sz w:val="20"/>
          <w:szCs w:val="20"/>
        </w:rPr>
        <w:t>atı</w:t>
      </w:r>
    </w:p>
    <w:p w14:paraId="0A4603AC"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Sigortalı’nın vefat etmesi durumunda;</w:t>
      </w:r>
    </w:p>
    <w:p w14:paraId="3B07A411"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Hak sahipleri tarafından adres ve iletişim bilgileri ile eksiksiz biçimde doldurulup imzalanmış talep</w:t>
      </w:r>
      <w:r w:rsidR="00934759"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formu,</w:t>
      </w:r>
    </w:p>
    <w:p w14:paraId="2F2DFE10"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Sertifika,</w:t>
      </w:r>
    </w:p>
    <w:p w14:paraId="12787625"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Banka ve Sigortalı imzalı başvuru formu,</w:t>
      </w:r>
    </w:p>
    <w:p w14:paraId="3259241D"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Gömme izin kağıdı/defin ruhsatı,</w:t>
      </w:r>
    </w:p>
    <w:p w14:paraId="20CB28A1"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Nüfus idaresi tarafından verilecek olan tasdikli ve ölüm tarihi işlenmiş vukuatlı nüfus kayıt örneği,</w:t>
      </w:r>
    </w:p>
    <w:p w14:paraId="2CE275E4"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Ölüm nedenini açıklayan doktor raporu,</w:t>
      </w:r>
    </w:p>
    <w:p w14:paraId="06D177A9"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Gaiplik halinde mahkemeden alınacak olan gaiplik kararı,</w:t>
      </w:r>
    </w:p>
    <w:p w14:paraId="2CE83AFA"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Lehtar tayin ed</w:t>
      </w:r>
      <w:r w:rsidR="00934759" w:rsidRPr="00AB555C">
        <w:rPr>
          <w:rFonts w:ascii="Arial" w:eastAsia="Calibri-Bold" w:hAnsi="Arial" w:cs="Arial"/>
          <w:noProof/>
          <w:color w:val="000000"/>
          <w:sz w:val="20"/>
          <w:szCs w:val="20"/>
        </w:rPr>
        <w:t>ilmediği durumlarda veraset ilan</w:t>
      </w:r>
      <w:r w:rsidRPr="00AB555C">
        <w:rPr>
          <w:rFonts w:ascii="Arial" w:eastAsia="Calibri-Bold" w:hAnsi="Arial" w:cs="Arial"/>
          <w:noProof/>
          <w:color w:val="000000"/>
          <w:sz w:val="20"/>
          <w:szCs w:val="20"/>
        </w:rPr>
        <w:t>ı.</w:t>
      </w:r>
    </w:p>
    <w:p w14:paraId="642B6594" w14:textId="77777777" w:rsidR="00934759" w:rsidRPr="00AB555C" w:rsidRDefault="00934759" w:rsidP="00E404DC">
      <w:pPr>
        <w:pStyle w:val="ListParagraph"/>
        <w:autoSpaceDE w:val="0"/>
        <w:autoSpaceDN w:val="0"/>
        <w:adjustRightInd w:val="0"/>
        <w:spacing w:after="0" w:line="240" w:lineRule="auto"/>
        <w:ind w:left="360"/>
        <w:jc w:val="both"/>
        <w:rPr>
          <w:rFonts w:ascii="Arial" w:eastAsia="Calibri-Bold" w:hAnsi="Arial" w:cs="Arial"/>
          <w:noProof/>
          <w:color w:val="000000"/>
          <w:sz w:val="20"/>
          <w:szCs w:val="20"/>
        </w:rPr>
      </w:pPr>
      <w:bookmarkStart w:id="0" w:name="_GoBack"/>
      <w:bookmarkEnd w:id="0"/>
    </w:p>
    <w:p w14:paraId="6FE4DA05"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Ölümün şüpheli olduğu durumlarda ek bilgi ve belge talep edilebilir.</w:t>
      </w:r>
    </w:p>
    <w:p w14:paraId="398CEA4D"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6E0568CE" w14:textId="01F65B3A"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Sigortacı gerekli görülen durumlarda tazminat talebinin değerlendirilebi</w:t>
      </w:r>
      <w:r w:rsidR="00934759" w:rsidRPr="00AB555C">
        <w:rPr>
          <w:rFonts w:ascii="Arial" w:eastAsia="Calibri-Bold" w:hAnsi="Arial" w:cs="Arial"/>
          <w:noProof/>
          <w:color w:val="000000"/>
          <w:sz w:val="20"/>
          <w:szCs w:val="20"/>
        </w:rPr>
        <w:t xml:space="preserve">lmesi için ilave bilgi ve belge </w:t>
      </w:r>
      <w:r w:rsidRPr="00AB555C">
        <w:rPr>
          <w:rFonts w:ascii="Arial" w:eastAsia="Calibri-Bold" w:hAnsi="Arial" w:cs="Arial"/>
          <w:noProof/>
          <w:color w:val="000000"/>
          <w:sz w:val="20"/>
          <w:szCs w:val="20"/>
        </w:rPr>
        <w:t xml:space="preserve">talep edebilir. </w:t>
      </w:r>
      <w:r w:rsidR="0092534B" w:rsidRPr="0092534B">
        <w:rPr>
          <w:rFonts w:ascii="Arial" w:eastAsia="Calibri-Bold" w:hAnsi="Arial" w:cs="Arial"/>
          <w:noProof/>
          <w:color w:val="000000"/>
          <w:sz w:val="20"/>
          <w:szCs w:val="20"/>
        </w:rPr>
        <w:t>Teminat tutarı 30.000 TL ve üzerinde olan poliçelerde belirtilen</w:t>
      </w:r>
      <w:r w:rsidR="0092534B" w:rsidRPr="00E5333A">
        <w:rPr>
          <w:rFonts w:ascii="Calibri" w:hAnsi="Calibri" w:cs="Calibri"/>
          <w:color w:val="000000"/>
          <w:sz w:val="24"/>
          <w:szCs w:val="24"/>
          <w:shd w:val="clear" w:color="auto" w:fill="FFFFFF"/>
        </w:rPr>
        <w:t xml:space="preserve"> </w:t>
      </w:r>
      <w:r w:rsidRPr="00AB555C">
        <w:rPr>
          <w:rFonts w:ascii="Arial" w:eastAsia="Calibri-Bold" w:hAnsi="Arial" w:cs="Arial"/>
          <w:noProof/>
          <w:color w:val="000000"/>
          <w:sz w:val="20"/>
          <w:szCs w:val="20"/>
        </w:rPr>
        <w:t>resmi belgelerin aslı veya noterden ''Aslı Gibidir'' tasdikli olması gereklidir.</w:t>
      </w:r>
    </w:p>
    <w:p w14:paraId="6092A90F"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756C98F6"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Sigortacı bu dokümanlar çerçevesinde işbu özel şartlarda sayılan diğer şart</w:t>
      </w:r>
      <w:r w:rsidR="00934759" w:rsidRPr="00AB555C">
        <w:rPr>
          <w:rFonts w:ascii="Arial" w:eastAsia="Calibri-Bold" w:hAnsi="Arial" w:cs="Arial"/>
          <w:noProof/>
          <w:color w:val="000000"/>
          <w:sz w:val="20"/>
          <w:szCs w:val="20"/>
        </w:rPr>
        <w:t xml:space="preserve"> ve koşulları da dikkate alarak </w:t>
      </w:r>
      <w:r w:rsidRPr="00AB555C">
        <w:rPr>
          <w:rFonts w:ascii="Arial" w:eastAsia="Calibri-Bold" w:hAnsi="Arial" w:cs="Arial"/>
          <w:noProof/>
          <w:color w:val="000000"/>
          <w:sz w:val="20"/>
          <w:szCs w:val="20"/>
        </w:rPr>
        <w:t>değerlendirmede bulunacaktır.</w:t>
      </w:r>
    </w:p>
    <w:p w14:paraId="62350083"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26619834"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6.2.1.2. Kaz</w:t>
      </w:r>
      <w:r w:rsidR="00BA7C28" w:rsidRPr="00AB555C">
        <w:rPr>
          <w:rFonts w:ascii="Arial" w:eastAsia="Calibri-Bold" w:hAnsi="Arial" w:cs="Arial"/>
          <w:noProof/>
          <w:color w:val="000000"/>
          <w:sz w:val="20"/>
          <w:szCs w:val="20"/>
        </w:rPr>
        <w:t xml:space="preserve">a Sonucu Daimi </w:t>
      </w:r>
      <w:r w:rsidR="00934759" w:rsidRPr="00AB555C">
        <w:rPr>
          <w:rFonts w:ascii="Arial" w:eastAsia="Calibri-Bold" w:hAnsi="Arial" w:cs="Arial"/>
          <w:noProof/>
          <w:color w:val="000000"/>
          <w:sz w:val="20"/>
          <w:szCs w:val="20"/>
        </w:rPr>
        <w:t>Tam Maluliye</w:t>
      </w:r>
      <w:r w:rsidRPr="00AB555C">
        <w:rPr>
          <w:rFonts w:ascii="Arial" w:eastAsia="Calibri-Bold" w:hAnsi="Arial" w:cs="Arial"/>
          <w:noProof/>
          <w:color w:val="000000"/>
          <w:sz w:val="20"/>
          <w:szCs w:val="20"/>
        </w:rPr>
        <w:t xml:space="preserve">t </w:t>
      </w:r>
      <w:r w:rsidR="00934759" w:rsidRPr="00AB555C">
        <w:rPr>
          <w:rFonts w:ascii="Arial" w:eastAsia="Calibri-Bold" w:hAnsi="Arial" w:cs="Arial"/>
          <w:noProof/>
          <w:color w:val="000000"/>
          <w:sz w:val="20"/>
          <w:szCs w:val="20"/>
        </w:rPr>
        <w:t>Teminatı</w:t>
      </w:r>
    </w:p>
    <w:p w14:paraId="0918CAFA"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Sigortalının Ferdi Kaza Sigortası Genel Şartları ve sertifika/bilgilendirme f</w:t>
      </w:r>
      <w:r w:rsidR="00934759" w:rsidRPr="00AB555C">
        <w:rPr>
          <w:rFonts w:ascii="Arial" w:eastAsia="Calibri-Bold" w:hAnsi="Arial" w:cs="Arial"/>
          <w:noProof/>
          <w:color w:val="000000"/>
          <w:sz w:val="20"/>
          <w:szCs w:val="20"/>
        </w:rPr>
        <w:t xml:space="preserve">ormunda belirtilen özel şartlar </w:t>
      </w:r>
      <w:r w:rsidRPr="00AB555C">
        <w:rPr>
          <w:rFonts w:ascii="Arial" w:eastAsia="Calibri-Bold" w:hAnsi="Arial" w:cs="Arial"/>
          <w:noProof/>
          <w:color w:val="000000"/>
          <w:sz w:val="20"/>
          <w:szCs w:val="20"/>
        </w:rPr>
        <w:t>kapsamında kaza geçirmesi durumunda;</w:t>
      </w:r>
    </w:p>
    <w:p w14:paraId="172F8242"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 tarafından adres ve iletişim bilgileri ile eksiksiz biçi</w:t>
      </w:r>
      <w:r w:rsidR="00934759" w:rsidRPr="00AB555C">
        <w:rPr>
          <w:rFonts w:ascii="Arial" w:eastAsia="Calibri-Bold" w:hAnsi="Arial" w:cs="Arial"/>
          <w:noProof/>
          <w:color w:val="000000"/>
          <w:sz w:val="20"/>
          <w:szCs w:val="20"/>
        </w:rPr>
        <w:t xml:space="preserve">mde doldurulup imzalanmış talep </w:t>
      </w:r>
      <w:r w:rsidRPr="00AB555C">
        <w:rPr>
          <w:rFonts w:ascii="Arial" w:eastAsia="Calibri-Bold" w:hAnsi="Arial" w:cs="Arial"/>
          <w:noProof/>
          <w:color w:val="000000"/>
          <w:sz w:val="20"/>
          <w:szCs w:val="20"/>
        </w:rPr>
        <w:t>formu,</w:t>
      </w:r>
    </w:p>
    <w:p w14:paraId="14A4E29D"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Sertifika örneği,</w:t>
      </w:r>
    </w:p>
    <w:p w14:paraId="14966333"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Banka ve Sigortalı imzalı başvuru formu,</w:t>
      </w:r>
    </w:p>
    <w:p w14:paraId="68685DE9"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Kaza sonucu maluliyet durumuna kaza tespit tutanağı ve olay yeri inceleme tutanağı,</w:t>
      </w:r>
    </w:p>
    <w:p w14:paraId="06E7B14E"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T.C. Sağlık Bakanlığı tarafından onaylı, tam teşekküllü ve SGK ile anlaşmalı bir devlet</w:t>
      </w:r>
    </w:p>
    <w:p w14:paraId="0189A1E8" w14:textId="77777777" w:rsidR="003E4ADD" w:rsidRPr="00AB555C" w:rsidRDefault="003E4ADD" w:rsidP="00AB555C">
      <w:pPr>
        <w:autoSpaceDE w:val="0"/>
        <w:autoSpaceDN w:val="0"/>
        <w:adjustRightInd w:val="0"/>
        <w:spacing w:after="0" w:line="240" w:lineRule="auto"/>
        <w:ind w:firstLine="360"/>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hastanesinden temin edilecek maluliyet derecesini gösterir doktor heyet raporu,</w:t>
      </w:r>
    </w:p>
    <w:p w14:paraId="1814E6F9"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Tazminat talebinde bulunan sigortalının tazminat talebi ile ilgili yazılı ve imzalı beyanı.</w:t>
      </w:r>
    </w:p>
    <w:p w14:paraId="74ED9FF1" w14:textId="77777777" w:rsidR="00934759" w:rsidRPr="00AB555C" w:rsidRDefault="00934759" w:rsidP="00AB555C">
      <w:pPr>
        <w:pStyle w:val="ListParagraph"/>
        <w:autoSpaceDE w:val="0"/>
        <w:autoSpaceDN w:val="0"/>
        <w:adjustRightInd w:val="0"/>
        <w:spacing w:after="0" w:line="240" w:lineRule="auto"/>
        <w:jc w:val="both"/>
        <w:rPr>
          <w:rFonts w:ascii="Arial" w:eastAsia="Calibri-Bold" w:hAnsi="Arial" w:cs="Arial"/>
          <w:noProof/>
          <w:color w:val="000000"/>
          <w:sz w:val="20"/>
          <w:szCs w:val="20"/>
        </w:rPr>
      </w:pPr>
    </w:p>
    <w:p w14:paraId="5B1DE2D0"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Sigortacı gerekli görülen durumlarda tazminat talebinin değerlendi</w:t>
      </w:r>
      <w:r w:rsidR="00934759" w:rsidRPr="00AB555C">
        <w:rPr>
          <w:rFonts w:ascii="Arial" w:eastAsia="Calibri-Bold" w:hAnsi="Arial" w:cs="Arial"/>
          <w:noProof/>
          <w:color w:val="000000"/>
          <w:sz w:val="20"/>
          <w:szCs w:val="20"/>
        </w:rPr>
        <w:t xml:space="preserve">rilebilmesi için ilave bilgi ve </w:t>
      </w:r>
      <w:r w:rsidRPr="00AB555C">
        <w:rPr>
          <w:rFonts w:ascii="Arial" w:eastAsia="Calibri-Bold" w:hAnsi="Arial" w:cs="Arial"/>
          <w:noProof/>
          <w:color w:val="000000"/>
          <w:sz w:val="20"/>
          <w:szCs w:val="20"/>
        </w:rPr>
        <w:t>belge talep edebilir. Belirtilen resmi belgelerin aslı veya noterden '</w:t>
      </w:r>
      <w:r w:rsidR="00934759" w:rsidRPr="00AB555C">
        <w:rPr>
          <w:rFonts w:ascii="Arial" w:eastAsia="Calibri-Bold" w:hAnsi="Arial" w:cs="Arial"/>
          <w:noProof/>
          <w:color w:val="000000"/>
          <w:sz w:val="20"/>
          <w:szCs w:val="20"/>
        </w:rPr>
        <w:t xml:space="preserve">'Aslı Gibidir'' tasdikli olması </w:t>
      </w:r>
      <w:r w:rsidRPr="00AB555C">
        <w:rPr>
          <w:rFonts w:ascii="Arial" w:eastAsia="Calibri-Bold" w:hAnsi="Arial" w:cs="Arial"/>
          <w:noProof/>
          <w:color w:val="000000"/>
          <w:sz w:val="20"/>
          <w:szCs w:val="20"/>
        </w:rPr>
        <w:t>gereklidir.</w:t>
      </w:r>
    </w:p>
    <w:p w14:paraId="24932A58"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3CCC3135"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Sigortacı bu dokümanlar çerçevesinde işbu Özel Şartlar'da sayılan diğ</w:t>
      </w:r>
      <w:r w:rsidR="00934759" w:rsidRPr="00AB555C">
        <w:rPr>
          <w:rFonts w:ascii="Arial" w:eastAsia="Calibri-Bold" w:hAnsi="Arial" w:cs="Arial"/>
          <w:noProof/>
          <w:color w:val="000000"/>
          <w:sz w:val="20"/>
          <w:szCs w:val="20"/>
        </w:rPr>
        <w:t xml:space="preserve">er şart ve koşulları da dikkate </w:t>
      </w:r>
      <w:r w:rsidRPr="00AB555C">
        <w:rPr>
          <w:rFonts w:ascii="Arial" w:eastAsia="Calibri-Bold" w:hAnsi="Arial" w:cs="Arial"/>
          <w:noProof/>
          <w:color w:val="000000"/>
          <w:sz w:val="20"/>
          <w:szCs w:val="20"/>
        </w:rPr>
        <w:t>alarak değerlendirmede bulunacaktır.</w:t>
      </w:r>
    </w:p>
    <w:p w14:paraId="0088A3C9"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15000E38"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6.2.2. EK TEMİNATLAR</w:t>
      </w:r>
    </w:p>
    <w:p w14:paraId="3E2E36AA" w14:textId="77777777" w:rsidR="00554371" w:rsidRPr="00AB555C" w:rsidRDefault="00554371"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0DF3DF35"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6.2.2.1. İstem Dışı </w:t>
      </w:r>
      <w:r w:rsidR="00934759" w:rsidRPr="00AB555C">
        <w:rPr>
          <w:rFonts w:ascii="Arial" w:eastAsia="Calibri-Bold" w:hAnsi="Arial" w:cs="Arial"/>
          <w:noProof/>
          <w:color w:val="000000"/>
          <w:sz w:val="20"/>
          <w:szCs w:val="20"/>
        </w:rPr>
        <w:t>İşsizlik Teminatı</w:t>
      </w:r>
    </w:p>
    <w:p w14:paraId="5FC69BF7" w14:textId="3E719222"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Bu teminatın yürürlükte bulunduğu süre içinde istem dışı işsizlik </w:t>
      </w:r>
      <w:r w:rsidR="00934759" w:rsidRPr="00AB555C">
        <w:rPr>
          <w:rFonts w:ascii="Arial" w:eastAsia="Calibri-Bold" w:hAnsi="Arial" w:cs="Arial"/>
          <w:noProof/>
          <w:color w:val="000000"/>
          <w:sz w:val="20"/>
          <w:szCs w:val="20"/>
        </w:rPr>
        <w:t xml:space="preserve">riskinin gerçekleşmesi halinde, </w:t>
      </w:r>
      <w:r w:rsidRPr="00AB555C">
        <w:rPr>
          <w:rFonts w:ascii="Arial" w:eastAsia="Calibri-Bold" w:hAnsi="Arial" w:cs="Arial"/>
          <w:noProof/>
          <w:color w:val="000000"/>
          <w:sz w:val="20"/>
          <w:szCs w:val="20"/>
        </w:rPr>
        <w:t xml:space="preserve">gecikmeksizin aşağıdaki belgelerin temin edilmesi suretiyle </w:t>
      </w:r>
      <w:r w:rsidR="00E61461">
        <w:rPr>
          <w:rFonts w:ascii="Arial" w:eastAsia="Calibri-Bold" w:hAnsi="Arial" w:cs="Arial"/>
          <w:noProof/>
          <w:color w:val="000000"/>
          <w:sz w:val="20"/>
          <w:szCs w:val="20"/>
        </w:rPr>
        <w:t xml:space="preserve">Kredi Kuruluşuna ve </w:t>
      </w:r>
      <w:r w:rsidRPr="00AB555C">
        <w:rPr>
          <w:rFonts w:ascii="Arial" w:eastAsia="Calibri-Bold" w:hAnsi="Arial" w:cs="Arial"/>
          <w:noProof/>
          <w:color w:val="000000"/>
          <w:sz w:val="20"/>
          <w:szCs w:val="20"/>
        </w:rPr>
        <w:t>Sigortacı’ya bildirilecektir;</w:t>
      </w:r>
    </w:p>
    <w:p w14:paraId="615A36E8"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 tarafından adres ve iletişim bilgileri ile eksiksiz biçimde doldurulup imzalanmış talep</w:t>
      </w:r>
      <w:r w:rsidR="00934759"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formu,</w:t>
      </w:r>
    </w:p>
    <w:p w14:paraId="5CF95CDD"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Nüfus cüzdanı fotokopisi,</w:t>
      </w:r>
    </w:p>
    <w:p w14:paraId="656C6A6B"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Sertifika örneği,</w:t>
      </w:r>
    </w:p>
    <w:p w14:paraId="0B3B6670"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İşveren veya SGK’dan kaşeli ve imzalı olarak temin edilen işten ayrılma bildirgesi,</w:t>
      </w:r>
    </w:p>
    <w:p w14:paraId="00D588D2"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İşten çıkarılma nedenini gösteren işveren tarafından verilen belge,</w:t>
      </w:r>
    </w:p>
    <w:p w14:paraId="1AEE8143"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İşveren imza sirküleri (işveren işten çıkarılma nedenini gösteren belgesindeki aynı imza olmalı),</w:t>
      </w:r>
    </w:p>
    <w:p w14:paraId="4AE197D2"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Maaş bordrosu,</w:t>
      </w:r>
    </w:p>
    <w:p w14:paraId="4B8A2646"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İŞ-KUR kayıt belgesi,</w:t>
      </w:r>
    </w:p>
    <w:p w14:paraId="0DEB1876" w14:textId="085C8A95" w:rsidR="003E4ADD"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Sigortalı’ya ait IBAN hesap numarası.</w:t>
      </w:r>
    </w:p>
    <w:p w14:paraId="613D1C1E" w14:textId="3B41AAC5" w:rsidR="0092534B" w:rsidRPr="00AB555C" w:rsidRDefault="0092534B"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92534B">
        <w:rPr>
          <w:rFonts w:ascii="Arial" w:eastAsia="Calibri-Bold" w:hAnsi="Arial" w:cs="Arial"/>
          <w:noProof/>
          <w:color w:val="000000"/>
          <w:sz w:val="20"/>
          <w:szCs w:val="20"/>
        </w:rPr>
        <w:t>Güncel Tarihli Hizmet Dökümü</w:t>
      </w:r>
    </w:p>
    <w:p w14:paraId="0F160FDB"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Gerek görüldüğü taktirde, Sigortacı tarafından talep edilebilecek diğer belgeler.</w:t>
      </w:r>
    </w:p>
    <w:p w14:paraId="10C84B47"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lastRenderedPageBreak/>
        <w:t>Sigortacı bu dokümanlar çerçevesinde işbu Özel Şartlar'da sayılan diğ</w:t>
      </w:r>
      <w:r w:rsidR="00934759" w:rsidRPr="00AB555C">
        <w:rPr>
          <w:rFonts w:ascii="Arial" w:eastAsia="Calibri-Bold" w:hAnsi="Arial" w:cs="Arial"/>
          <w:noProof/>
          <w:color w:val="000000"/>
          <w:sz w:val="20"/>
          <w:szCs w:val="20"/>
        </w:rPr>
        <w:t xml:space="preserve">er şart ve koşulları da dikkate </w:t>
      </w:r>
      <w:r w:rsidRPr="00AB555C">
        <w:rPr>
          <w:rFonts w:ascii="Arial" w:eastAsia="Calibri-Bold" w:hAnsi="Arial" w:cs="Arial"/>
          <w:noProof/>
          <w:color w:val="000000"/>
          <w:sz w:val="20"/>
          <w:szCs w:val="20"/>
        </w:rPr>
        <w:t>alarak değerlendirmede bulunacaktır.</w:t>
      </w:r>
    </w:p>
    <w:p w14:paraId="6EFCA2EE"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6D0370E1"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6.2.2.2. Kaza veya Hastalık Sonucu </w:t>
      </w:r>
      <w:r w:rsidR="00934759" w:rsidRPr="00AB555C">
        <w:rPr>
          <w:rFonts w:ascii="Arial" w:eastAsia="Calibri-Bold" w:hAnsi="Arial" w:cs="Arial"/>
          <w:noProof/>
          <w:color w:val="000000"/>
          <w:sz w:val="20"/>
          <w:szCs w:val="20"/>
        </w:rPr>
        <w:t>Geçici İş Göremezlik Teminatı</w:t>
      </w:r>
    </w:p>
    <w:p w14:paraId="380E61A6"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Bu teminatın yürürlükte bulunduğu süre içinde geçici iş göremezlik riskinin doğması halinde,</w:t>
      </w:r>
    </w:p>
    <w:p w14:paraId="1AC4E52A" w14:textId="2328E98B"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gecikmeksizin aşağıdaki belgelerin temin edilmesi suretiyle </w:t>
      </w:r>
      <w:r w:rsidR="0092534B">
        <w:rPr>
          <w:rFonts w:ascii="Arial" w:eastAsia="Calibri-Bold" w:hAnsi="Arial" w:cs="Arial"/>
          <w:noProof/>
          <w:color w:val="000000"/>
          <w:sz w:val="20"/>
          <w:szCs w:val="20"/>
        </w:rPr>
        <w:t xml:space="preserve">Kredi Kuruluşuna ve </w:t>
      </w:r>
      <w:r w:rsidRPr="00AB555C">
        <w:rPr>
          <w:rFonts w:ascii="Arial" w:eastAsia="Calibri-Bold" w:hAnsi="Arial" w:cs="Arial"/>
          <w:noProof/>
          <w:color w:val="000000"/>
          <w:sz w:val="20"/>
          <w:szCs w:val="20"/>
        </w:rPr>
        <w:t>Sigortacı’ya bildirilecektir;</w:t>
      </w:r>
    </w:p>
    <w:p w14:paraId="0E983728"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 tarafından adres ve iletişim bilgileri ile eksiksiz biçimde doldurulup imzalanmış talep</w:t>
      </w:r>
      <w:r w:rsidR="00934759"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formu,</w:t>
      </w:r>
    </w:p>
    <w:p w14:paraId="0088A42B"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Nüfus cüzdanı fotokopisi,</w:t>
      </w:r>
    </w:p>
    <w:p w14:paraId="150EC6A9"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Sertifika örneği,</w:t>
      </w:r>
    </w:p>
    <w:p w14:paraId="72E80E58"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T.C. Sağlık Bakanlığı tarafından onaylı ve SGK ile anlaşmalı bir devlet-özel hastaneden temin</w:t>
      </w:r>
      <w:r w:rsidR="00934759"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edilecek Teşhis ve Geçici İş Göremezlik Raporu ve Tetkik Sonuçları,</w:t>
      </w:r>
    </w:p>
    <w:p w14:paraId="4B7B4037"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 hastanede yatırılmışsa, teşhis ve tedavinin detaylarını ve hastaneden çıkış tarihini</w:t>
      </w:r>
      <w:r w:rsidR="00934759"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belirten son hastane raporu,</w:t>
      </w:r>
    </w:p>
    <w:p w14:paraId="525B51F9"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Sigortalı’ya ait IBAN hesap numarası,</w:t>
      </w:r>
    </w:p>
    <w:p w14:paraId="1464AF0D"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Kaza sonucu geçici iş göremezlik ise kaza tespit tutanağı, alkol raporu,</w:t>
      </w:r>
    </w:p>
    <w:p w14:paraId="759C4748"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Geçiçi iş göremezliğin devamını gösteren belge (aylık olarak).</w:t>
      </w:r>
    </w:p>
    <w:p w14:paraId="076792E4"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Gerek görüldüğü taktirde, Sigortacı tarafından talep edilebilecek diğer belgeler.</w:t>
      </w:r>
    </w:p>
    <w:p w14:paraId="2B7AE083"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2403D776"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Sigortacı bu dokümanlar çerçevesinde işbu Özel Şartlar'da sayılan diğ</w:t>
      </w:r>
      <w:r w:rsidR="00934759" w:rsidRPr="00AB555C">
        <w:rPr>
          <w:rFonts w:ascii="Arial" w:eastAsia="Calibri-Bold" w:hAnsi="Arial" w:cs="Arial"/>
          <w:noProof/>
          <w:color w:val="000000"/>
          <w:sz w:val="20"/>
          <w:szCs w:val="20"/>
        </w:rPr>
        <w:t xml:space="preserve">er şart ve koşulları da dikkate </w:t>
      </w:r>
      <w:r w:rsidRPr="00AB555C">
        <w:rPr>
          <w:rFonts w:ascii="Arial" w:eastAsia="Calibri-Bold" w:hAnsi="Arial" w:cs="Arial"/>
          <w:noProof/>
          <w:color w:val="000000"/>
          <w:sz w:val="20"/>
          <w:szCs w:val="20"/>
        </w:rPr>
        <w:t>alarak değerlendirmede bulunacaktır.</w:t>
      </w:r>
    </w:p>
    <w:p w14:paraId="426D837D"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7E5A2008"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6.2.2.3. Kaz</w:t>
      </w:r>
      <w:r w:rsidR="00BA7C28" w:rsidRPr="00AB555C">
        <w:rPr>
          <w:rFonts w:ascii="Arial" w:eastAsia="Calibri-Bold" w:hAnsi="Arial" w:cs="Arial"/>
          <w:noProof/>
          <w:color w:val="000000"/>
          <w:sz w:val="20"/>
          <w:szCs w:val="20"/>
        </w:rPr>
        <w:t>a veya Hastalık Sonucu Gündelik</w:t>
      </w:r>
      <w:r w:rsidRPr="00AB555C">
        <w:rPr>
          <w:rFonts w:ascii="Arial" w:eastAsia="Calibri-Bold" w:hAnsi="Arial" w:cs="Arial"/>
          <w:noProof/>
          <w:color w:val="000000"/>
          <w:sz w:val="20"/>
          <w:szCs w:val="20"/>
        </w:rPr>
        <w:t xml:space="preserve"> Hastane </w:t>
      </w:r>
      <w:r w:rsidR="00934759" w:rsidRPr="00AB555C">
        <w:rPr>
          <w:rFonts w:ascii="Arial" w:eastAsia="Calibri-Bold" w:hAnsi="Arial" w:cs="Arial"/>
          <w:noProof/>
          <w:color w:val="000000"/>
          <w:sz w:val="20"/>
          <w:szCs w:val="20"/>
        </w:rPr>
        <w:t>Tazminatı Teminatı</w:t>
      </w:r>
    </w:p>
    <w:p w14:paraId="628BDA00" w14:textId="3B82159A"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Bu teminatın yürürlükte bulunduğu süre içerisinde kaza veya hastalık </w:t>
      </w:r>
      <w:r w:rsidR="00934759" w:rsidRPr="00AB555C">
        <w:rPr>
          <w:rFonts w:ascii="Arial" w:eastAsia="Calibri-Bold" w:hAnsi="Arial" w:cs="Arial"/>
          <w:noProof/>
          <w:color w:val="000000"/>
          <w:sz w:val="20"/>
          <w:szCs w:val="20"/>
        </w:rPr>
        <w:t xml:space="preserve">sonucu hastanede kalma riskinin </w:t>
      </w:r>
      <w:r w:rsidRPr="00AB555C">
        <w:rPr>
          <w:rFonts w:ascii="Arial" w:eastAsia="Calibri-Bold" w:hAnsi="Arial" w:cs="Arial"/>
          <w:noProof/>
          <w:color w:val="000000"/>
          <w:sz w:val="20"/>
          <w:szCs w:val="20"/>
        </w:rPr>
        <w:t xml:space="preserve">gerçekleşmesi halinde, gecikmeksizin aşağıdaki belgelerin temin </w:t>
      </w:r>
      <w:r w:rsidR="00934759" w:rsidRPr="00AB555C">
        <w:rPr>
          <w:rFonts w:ascii="Arial" w:eastAsia="Calibri-Bold" w:hAnsi="Arial" w:cs="Arial"/>
          <w:noProof/>
          <w:color w:val="000000"/>
          <w:sz w:val="20"/>
          <w:szCs w:val="20"/>
        </w:rPr>
        <w:t xml:space="preserve">edilmesi suretiyle </w:t>
      </w:r>
      <w:r w:rsidR="00E61461">
        <w:rPr>
          <w:rFonts w:ascii="Arial" w:eastAsia="Calibri-Bold" w:hAnsi="Arial" w:cs="Arial"/>
          <w:noProof/>
          <w:color w:val="000000"/>
          <w:sz w:val="20"/>
          <w:szCs w:val="20"/>
        </w:rPr>
        <w:t xml:space="preserve">Kredi Kuruluşuna ve </w:t>
      </w:r>
      <w:r w:rsidR="00934759" w:rsidRPr="00AB555C">
        <w:rPr>
          <w:rFonts w:ascii="Arial" w:eastAsia="Calibri-Bold" w:hAnsi="Arial" w:cs="Arial"/>
          <w:noProof/>
          <w:color w:val="000000"/>
          <w:sz w:val="20"/>
          <w:szCs w:val="20"/>
        </w:rPr>
        <w:t xml:space="preserve">Sigortacı’ya </w:t>
      </w:r>
      <w:r w:rsidRPr="00AB555C">
        <w:rPr>
          <w:rFonts w:ascii="Arial" w:eastAsia="Calibri-Bold" w:hAnsi="Arial" w:cs="Arial"/>
          <w:noProof/>
          <w:color w:val="000000"/>
          <w:sz w:val="20"/>
          <w:szCs w:val="20"/>
        </w:rPr>
        <w:t>bildirilecektir;</w:t>
      </w:r>
    </w:p>
    <w:p w14:paraId="2A371F06"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 tarafından adres ve iletişim bilgileri ile eksiksiz biçimde dold</w:t>
      </w:r>
      <w:r w:rsidR="00934759" w:rsidRPr="00AB555C">
        <w:rPr>
          <w:rFonts w:ascii="Arial" w:eastAsia="Calibri-Bold" w:hAnsi="Arial" w:cs="Arial"/>
          <w:noProof/>
          <w:color w:val="000000"/>
          <w:sz w:val="20"/>
          <w:szCs w:val="20"/>
        </w:rPr>
        <w:t xml:space="preserve">urulup imzalanmış talep </w:t>
      </w:r>
      <w:r w:rsidRPr="00AB555C">
        <w:rPr>
          <w:rFonts w:ascii="Arial" w:eastAsia="Calibri-Bold" w:hAnsi="Arial" w:cs="Arial"/>
          <w:noProof/>
          <w:color w:val="000000"/>
          <w:sz w:val="20"/>
          <w:szCs w:val="20"/>
        </w:rPr>
        <w:t>formu,</w:t>
      </w:r>
    </w:p>
    <w:p w14:paraId="1FADE7AC"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Nüfus cüzdanı fotokopisi,</w:t>
      </w:r>
    </w:p>
    <w:p w14:paraId="6D9D77B1"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Sertifika örneği,</w:t>
      </w:r>
    </w:p>
    <w:p w14:paraId="4D05A2B5"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Teşhisi açıklayan ve görülen tedavilere ilişkin Epikriz raporu ve tetkik sonuçları,</w:t>
      </w:r>
    </w:p>
    <w:p w14:paraId="6C3FD8B0"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Kazanın gerekçeleri (polis raporu, mahkeme raporu, sigortalı beyanı, trafik kazası ise ka</w:t>
      </w:r>
      <w:r w:rsidR="00934759" w:rsidRPr="00AB555C">
        <w:rPr>
          <w:rFonts w:ascii="Arial" w:eastAsia="Calibri-Bold" w:hAnsi="Arial" w:cs="Arial"/>
          <w:noProof/>
          <w:color w:val="000000"/>
          <w:sz w:val="20"/>
          <w:szCs w:val="20"/>
        </w:rPr>
        <w:t xml:space="preserve">za tespit </w:t>
      </w:r>
      <w:r w:rsidRPr="00AB555C">
        <w:rPr>
          <w:rFonts w:ascii="Arial" w:eastAsia="Calibri-Bold" w:hAnsi="Arial" w:cs="Arial"/>
          <w:noProof/>
          <w:color w:val="000000"/>
          <w:sz w:val="20"/>
          <w:szCs w:val="20"/>
        </w:rPr>
        <w:t>tutanağı, kaza zaptı, alkol raporu),</w:t>
      </w:r>
    </w:p>
    <w:p w14:paraId="6868B718"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Hastaneye yatış ve çıkış tarihlerini gösterir belge,</w:t>
      </w:r>
    </w:p>
    <w:p w14:paraId="144507EF"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Tedavi masraflarını gösteren faturalar ile hastaneye yatırıldığının tevsiki,</w:t>
      </w:r>
    </w:p>
    <w:p w14:paraId="374E2B19"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Sigortalı’ya ait IBAN hesap numarası.</w:t>
      </w:r>
    </w:p>
    <w:p w14:paraId="4CD83EAA" w14:textId="77777777" w:rsidR="003E4ADD" w:rsidRPr="00AB555C" w:rsidRDefault="003E4ADD" w:rsidP="00AB555C">
      <w:pPr>
        <w:pStyle w:val="ListParagraph"/>
        <w:numPr>
          <w:ilvl w:val="0"/>
          <w:numId w:val="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Gerek görüldüğü taktirde, Sigortacı tarafından talep edilebilecek diğer belgeler.</w:t>
      </w:r>
    </w:p>
    <w:p w14:paraId="1EE8DEC5" w14:textId="77777777" w:rsidR="00934759" w:rsidRPr="00AB555C"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66B6EB54"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Sigortacı bu dokümanlar çerçevesinde işbu Özel Şartlar'da sayılan diğ</w:t>
      </w:r>
      <w:r w:rsidR="00934759" w:rsidRPr="00AB555C">
        <w:rPr>
          <w:rFonts w:ascii="Arial" w:eastAsia="Calibri-Bold" w:hAnsi="Arial" w:cs="Arial"/>
          <w:noProof/>
          <w:color w:val="000000"/>
          <w:sz w:val="20"/>
          <w:szCs w:val="20"/>
        </w:rPr>
        <w:t xml:space="preserve">er şart ve koşulları da dikkate </w:t>
      </w:r>
      <w:r w:rsidRPr="00AB555C">
        <w:rPr>
          <w:rFonts w:ascii="Arial" w:eastAsia="Calibri-Bold" w:hAnsi="Arial" w:cs="Arial"/>
          <w:noProof/>
          <w:color w:val="000000"/>
          <w:sz w:val="20"/>
          <w:szCs w:val="20"/>
        </w:rPr>
        <w:t>alarak değerlendirmede bulunacaktır.</w:t>
      </w:r>
    </w:p>
    <w:p w14:paraId="126EE576" w14:textId="2BB29620" w:rsidR="00934759" w:rsidRDefault="00934759" w:rsidP="00AB555C">
      <w:pPr>
        <w:autoSpaceDE w:val="0"/>
        <w:autoSpaceDN w:val="0"/>
        <w:adjustRightInd w:val="0"/>
        <w:spacing w:after="0" w:line="240" w:lineRule="auto"/>
        <w:jc w:val="both"/>
        <w:rPr>
          <w:rFonts w:ascii="Arial" w:eastAsia="Calibri-Bold" w:hAnsi="Arial" w:cs="Arial"/>
          <w:noProof/>
          <w:color w:val="000000"/>
          <w:sz w:val="20"/>
          <w:szCs w:val="20"/>
        </w:rPr>
      </w:pPr>
    </w:p>
    <w:p w14:paraId="7D360E2E" w14:textId="062B7127" w:rsidR="00E61461" w:rsidRPr="00E61461" w:rsidRDefault="00E61461" w:rsidP="00AB555C">
      <w:pPr>
        <w:autoSpaceDE w:val="0"/>
        <w:autoSpaceDN w:val="0"/>
        <w:adjustRightInd w:val="0"/>
        <w:spacing w:after="0" w:line="240" w:lineRule="auto"/>
        <w:jc w:val="both"/>
        <w:rPr>
          <w:rFonts w:ascii="Arial" w:eastAsia="Calibri-Bold" w:hAnsi="Arial" w:cs="Arial"/>
          <w:noProof/>
          <w:color w:val="000000"/>
          <w:sz w:val="20"/>
          <w:szCs w:val="20"/>
        </w:rPr>
      </w:pPr>
      <w:r w:rsidRPr="00E61461">
        <w:rPr>
          <w:rFonts w:ascii="Arial" w:eastAsia="Calibri-Bold" w:hAnsi="Arial" w:cs="Arial"/>
          <w:noProof/>
          <w:color w:val="000000"/>
          <w:sz w:val="20"/>
          <w:szCs w:val="20"/>
        </w:rPr>
        <w:t>6.2.2.4 Kaza Sonucu Tedavi Masrafları Teminatı</w:t>
      </w:r>
    </w:p>
    <w:p w14:paraId="4BA08DDB" w14:textId="77AB3C39" w:rsidR="00E61461" w:rsidRPr="00E61461" w:rsidRDefault="00E61461" w:rsidP="00AB555C">
      <w:pPr>
        <w:autoSpaceDE w:val="0"/>
        <w:autoSpaceDN w:val="0"/>
        <w:adjustRightInd w:val="0"/>
        <w:spacing w:after="0" w:line="240" w:lineRule="auto"/>
        <w:jc w:val="both"/>
        <w:rPr>
          <w:rFonts w:ascii="Arial" w:eastAsia="Calibri-Bold" w:hAnsi="Arial" w:cs="Arial"/>
          <w:noProof/>
          <w:color w:val="000000"/>
          <w:sz w:val="20"/>
          <w:szCs w:val="20"/>
        </w:rPr>
      </w:pPr>
      <w:r w:rsidRPr="00E61461">
        <w:rPr>
          <w:rFonts w:ascii="Arial" w:eastAsia="Calibri-Bold" w:hAnsi="Arial" w:cs="Arial"/>
          <w:noProof/>
          <w:color w:val="000000"/>
          <w:sz w:val="20"/>
          <w:szCs w:val="20"/>
        </w:rPr>
        <w:t>Bu teminatın yürürlükte bulunduğu süre içerisinde kaza sonucu tedavi masrafları riskinin gerçekleşmesi halinde, gecikmeksizin aşağıdaki belgelerin temin edilmesi suretiyle Kredi Kuruluşuna ve Sigortacı’ya bildirilecektir;</w:t>
      </w:r>
    </w:p>
    <w:p w14:paraId="7F3245D2" w14:textId="1D068B00" w:rsidR="00E61461" w:rsidRPr="00E61461" w:rsidRDefault="00E61461" w:rsidP="00AB555C">
      <w:pPr>
        <w:autoSpaceDE w:val="0"/>
        <w:autoSpaceDN w:val="0"/>
        <w:adjustRightInd w:val="0"/>
        <w:spacing w:after="0" w:line="240" w:lineRule="auto"/>
        <w:jc w:val="both"/>
        <w:rPr>
          <w:rFonts w:ascii="Arial" w:eastAsia="Calibri-Bold" w:hAnsi="Arial" w:cs="Arial"/>
          <w:noProof/>
          <w:color w:val="000000"/>
          <w:sz w:val="20"/>
          <w:szCs w:val="20"/>
        </w:rPr>
      </w:pPr>
      <w:r w:rsidRPr="00E61461">
        <w:rPr>
          <w:rFonts w:ascii="Arial" w:eastAsia="Calibri-Bold" w:hAnsi="Arial" w:cs="Arial"/>
          <w:noProof/>
          <w:color w:val="000000"/>
          <w:sz w:val="20"/>
          <w:szCs w:val="20"/>
        </w:rPr>
        <w:t>• Sigortalı tarafından adres ve iletişim bilgileri ile eksiksiz biçimde doldurulup imzalanmış talep formu,</w:t>
      </w:r>
      <w:r w:rsidRPr="00E61461">
        <w:rPr>
          <w:rFonts w:ascii="Arial" w:eastAsia="Calibri-Bold" w:hAnsi="Arial" w:cs="Arial"/>
          <w:noProof/>
          <w:color w:val="000000"/>
          <w:sz w:val="20"/>
          <w:szCs w:val="20"/>
        </w:rPr>
        <w:br/>
        <w:t>• Sertifika örneği,</w:t>
      </w:r>
    </w:p>
    <w:p w14:paraId="1F0F424A" w14:textId="161FB4D9" w:rsidR="00E61461" w:rsidRPr="00E61461" w:rsidRDefault="00E61461" w:rsidP="00AB555C">
      <w:pPr>
        <w:autoSpaceDE w:val="0"/>
        <w:autoSpaceDN w:val="0"/>
        <w:adjustRightInd w:val="0"/>
        <w:spacing w:after="0" w:line="240" w:lineRule="auto"/>
        <w:jc w:val="both"/>
        <w:rPr>
          <w:rFonts w:ascii="Arial" w:eastAsia="Calibri-Bold" w:hAnsi="Arial" w:cs="Arial"/>
          <w:noProof/>
          <w:color w:val="000000"/>
          <w:sz w:val="20"/>
          <w:szCs w:val="20"/>
        </w:rPr>
      </w:pPr>
      <w:r w:rsidRPr="00E61461">
        <w:rPr>
          <w:rFonts w:ascii="Arial" w:eastAsia="Calibri-Bold" w:hAnsi="Arial" w:cs="Arial"/>
          <w:noProof/>
          <w:color w:val="000000"/>
          <w:sz w:val="20"/>
          <w:szCs w:val="20"/>
        </w:rPr>
        <w:t>•</w:t>
      </w:r>
      <w:r w:rsidR="00C06EAA">
        <w:rPr>
          <w:rFonts w:ascii="Arial" w:eastAsia="Calibri-Bold" w:hAnsi="Arial" w:cs="Arial"/>
          <w:noProof/>
          <w:color w:val="000000"/>
          <w:sz w:val="20"/>
          <w:szCs w:val="20"/>
        </w:rPr>
        <w:t xml:space="preserve"> </w:t>
      </w:r>
      <w:r w:rsidRPr="00E61461">
        <w:rPr>
          <w:rFonts w:ascii="Arial" w:eastAsia="Calibri-Bold" w:hAnsi="Arial" w:cs="Arial"/>
          <w:noProof/>
          <w:color w:val="000000"/>
          <w:sz w:val="20"/>
          <w:szCs w:val="20"/>
        </w:rPr>
        <w:t>Banka ve Sigortalı imzalı başvuru formu,</w:t>
      </w:r>
    </w:p>
    <w:p w14:paraId="397EBD43" w14:textId="5B58B3CA" w:rsidR="00E61461" w:rsidRPr="00E61461" w:rsidRDefault="00E61461" w:rsidP="00AB555C">
      <w:pPr>
        <w:autoSpaceDE w:val="0"/>
        <w:autoSpaceDN w:val="0"/>
        <w:adjustRightInd w:val="0"/>
        <w:spacing w:after="0" w:line="240" w:lineRule="auto"/>
        <w:jc w:val="both"/>
        <w:rPr>
          <w:rFonts w:ascii="Arial" w:eastAsia="Calibri-Bold" w:hAnsi="Arial" w:cs="Arial"/>
          <w:noProof/>
          <w:color w:val="000000"/>
          <w:sz w:val="20"/>
          <w:szCs w:val="20"/>
        </w:rPr>
      </w:pPr>
      <w:r w:rsidRPr="00E61461">
        <w:rPr>
          <w:rFonts w:ascii="Arial" w:eastAsia="Calibri-Bold" w:hAnsi="Arial" w:cs="Arial"/>
          <w:noProof/>
          <w:color w:val="000000"/>
          <w:sz w:val="20"/>
          <w:szCs w:val="20"/>
        </w:rPr>
        <w:t>•</w:t>
      </w:r>
      <w:r w:rsidR="00C06EAA">
        <w:rPr>
          <w:rFonts w:ascii="Arial" w:eastAsia="Calibri-Bold" w:hAnsi="Arial" w:cs="Arial"/>
          <w:noProof/>
          <w:color w:val="000000"/>
          <w:sz w:val="20"/>
          <w:szCs w:val="20"/>
        </w:rPr>
        <w:t xml:space="preserve"> </w:t>
      </w:r>
      <w:r w:rsidRPr="00E61461">
        <w:rPr>
          <w:rFonts w:ascii="Arial" w:eastAsia="Calibri-Bold" w:hAnsi="Arial" w:cs="Arial"/>
          <w:noProof/>
          <w:color w:val="000000"/>
          <w:sz w:val="20"/>
          <w:szCs w:val="20"/>
        </w:rPr>
        <w:t>Kaza tespit tut</w:t>
      </w:r>
      <w:r w:rsidR="00C06EAA">
        <w:rPr>
          <w:rFonts w:ascii="Arial" w:eastAsia="Calibri-Bold" w:hAnsi="Arial" w:cs="Arial"/>
          <w:noProof/>
          <w:color w:val="000000"/>
          <w:sz w:val="20"/>
          <w:szCs w:val="20"/>
        </w:rPr>
        <w:t>a</w:t>
      </w:r>
      <w:r w:rsidRPr="00E61461">
        <w:rPr>
          <w:rFonts w:ascii="Arial" w:eastAsia="Calibri-Bold" w:hAnsi="Arial" w:cs="Arial"/>
          <w:noProof/>
          <w:color w:val="000000"/>
          <w:sz w:val="20"/>
          <w:szCs w:val="20"/>
        </w:rPr>
        <w:t>nağı ve olay yeri inceleme tutanağı</w:t>
      </w:r>
    </w:p>
    <w:p w14:paraId="5F27BFFA" w14:textId="0E346E0C" w:rsidR="00E61461" w:rsidRPr="00E61461" w:rsidRDefault="00E61461" w:rsidP="00AB555C">
      <w:pPr>
        <w:autoSpaceDE w:val="0"/>
        <w:autoSpaceDN w:val="0"/>
        <w:adjustRightInd w:val="0"/>
        <w:spacing w:after="0" w:line="240" w:lineRule="auto"/>
        <w:jc w:val="both"/>
        <w:rPr>
          <w:rFonts w:ascii="Arial" w:eastAsia="Calibri-Bold" w:hAnsi="Arial" w:cs="Arial"/>
          <w:noProof/>
          <w:color w:val="000000"/>
          <w:sz w:val="20"/>
          <w:szCs w:val="20"/>
        </w:rPr>
      </w:pPr>
      <w:r w:rsidRPr="00E61461">
        <w:rPr>
          <w:rFonts w:ascii="Arial" w:eastAsia="Calibri-Bold" w:hAnsi="Arial" w:cs="Arial"/>
          <w:noProof/>
          <w:color w:val="000000"/>
          <w:sz w:val="20"/>
          <w:szCs w:val="20"/>
        </w:rPr>
        <w:t>•</w:t>
      </w:r>
      <w:r w:rsidR="00C06EAA">
        <w:rPr>
          <w:rFonts w:ascii="Arial" w:eastAsia="Calibri-Bold" w:hAnsi="Arial" w:cs="Arial"/>
          <w:noProof/>
          <w:color w:val="000000"/>
          <w:sz w:val="20"/>
          <w:szCs w:val="20"/>
        </w:rPr>
        <w:t xml:space="preserve"> </w:t>
      </w:r>
      <w:r w:rsidRPr="00E61461">
        <w:rPr>
          <w:rFonts w:ascii="Arial" w:eastAsia="Calibri-Bold" w:hAnsi="Arial" w:cs="Arial"/>
          <w:noProof/>
          <w:color w:val="000000"/>
          <w:sz w:val="20"/>
          <w:szCs w:val="20"/>
        </w:rPr>
        <w:t>Doktor raporu</w:t>
      </w:r>
    </w:p>
    <w:p w14:paraId="434D47D7" w14:textId="4BD0F472" w:rsidR="00E61461" w:rsidRPr="00E61461" w:rsidRDefault="00E61461" w:rsidP="00AB555C">
      <w:pPr>
        <w:autoSpaceDE w:val="0"/>
        <w:autoSpaceDN w:val="0"/>
        <w:adjustRightInd w:val="0"/>
        <w:spacing w:after="0" w:line="240" w:lineRule="auto"/>
        <w:jc w:val="both"/>
        <w:rPr>
          <w:rFonts w:ascii="Arial" w:eastAsia="Calibri-Bold" w:hAnsi="Arial" w:cs="Arial"/>
          <w:noProof/>
          <w:color w:val="000000"/>
          <w:sz w:val="20"/>
          <w:szCs w:val="20"/>
        </w:rPr>
      </w:pPr>
      <w:r w:rsidRPr="00E61461">
        <w:rPr>
          <w:rFonts w:ascii="Arial" w:eastAsia="Calibri-Bold" w:hAnsi="Arial" w:cs="Arial"/>
          <w:noProof/>
          <w:color w:val="000000"/>
          <w:sz w:val="20"/>
          <w:szCs w:val="20"/>
        </w:rPr>
        <w:t>•</w:t>
      </w:r>
      <w:r w:rsidR="00C06EAA">
        <w:rPr>
          <w:rFonts w:ascii="Arial" w:eastAsia="Calibri-Bold" w:hAnsi="Arial" w:cs="Arial"/>
          <w:noProof/>
          <w:color w:val="000000"/>
          <w:sz w:val="20"/>
          <w:szCs w:val="20"/>
        </w:rPr>
        <w:t xml:space="preserve"> </w:t>
      </w:r>
      <w:r w:rsidRPr="00E61461">
        <w:rPr>
          <w:rFonts w:ascii="Arial" w:eastAsia="Calibri-Bold" w:hAnsi="Arial" w:cs="Arial"/>
          <w:noProof/>
          <w:color w:val="000000"/>
          <w:sz w:val="20"/>
          <w:szCs w:val="20"/>
        </w:rPr>
        <w:t>Tedavi masraflarına dair faturaların aslı</w:t>
      </w:r>
    </w:p>
    <w:p w14:paraId="11A850BF" w14:textId="1144422C" w:rsidR="00E61461" w:rsidRPr="00E61461" w:rsidRDefault="00E61461" w:rsidP="00AB555C">
      <w:pPr>
        <w:autoSpaceDE w:val="0"/>
        <w:autoSpaceDN w:val="0"/>
        <w:adjustRightInd w:val="0"/>
        <w:spacing w:after="0" w:line="240" w:lineRule="auto"/>
        <w:jc w:val="both"/>
        <w:rPr>
          <w:rFonts w:ascii="Arial" w:eastAsia="Calibri-Bold" w:hAnsi="Arial" w:cs="Arial"/>
          <w:noProof/>
          <w:color w:val="000000"/>
          <w:sz w:val="20"/>
          <w:szCs w:val="20"/>
        </w:rPr>
      </w:pPr>
      <w:r w:rsidRPr="00E61461">
        <w:rPr>
          <w:rFonts w:ascii="Arial" w:eastAsia="Calibri-Bold" w:hAnsi="Arial" w:cs="Arial"/>
          <w:noProof/>
          <w:color w:val="000000"/>
          <w:sz w:val="20"/>
          <w:szCs w:val="20"/>
        </w:rPr>
        <w:t>•</w:t>
      </w:r>
      <w:r w:rsidR="00C06EAA">
        <w:rPr>
          <w:rFonts w:ascii="Arial" w:eastAsia="Calibri-Bold" w:hAnsi="Arial" w:cs="Arial"/>
          <w:noProof/>
          <w:color w:val="000000"/>
          <w:sz w:val="20"/>
          <w:szCs w:val="20"/>
        </w:rPr>
        <w:t xml:space="preserve"> </w:t>
      </w:r>
      <w:r w:rsidRPr="00E61461">
        <w:rPr>
          <w:rFonts w:ascii="Arial" w:eastAsia="Calibri-Bold" w:hAnsi="Arial" w:cs="Arial"/>
          <w:noProof/>
          <w:color w:val="000000"/>
          <w:sz w:val="20"/>
          <w:szCs w:val="20"/>
        </w:rPr>
        <w:t>Kaza tespit tutanağı mevcut olmadığı durumlarda görgü tanıklarının yazılı ve imzalı beyanı</w:t>
      </w:r>
    </w:p>
    <w:p w14:paraId="7AF5E13E" w14:textId="77F4C5D0" w:rsidR="00E61461" w:rsidRPr="00E61461" w:rsidRDefault="00E61461" w:rsidP="00AB555C">
      <w:pPr>
        <w:autoSpaceDE w:val="0"/>
        <w:autoSpaceDN w:val="0"/>
        <w:adjustRightInd w:val="0"/>
        <w:spacing w:after="0" w:line="240" w:lineRule="auto"/>
        <w:jc w:val="both"/>
        <w:rPr>
          <w:rFonts w:ascii="Arial" w:eastAsia="Calibri-Bold" w:hAnsi="Arial" w:cs="Arial"/>
          <w:noProof/>
          <w:color w:val="000000"/>
          <w:sz w:val="20"/>
          <w:szCs w:val="20"/>
        </w:rPr>
      </w:pPr>
      <w:r w:rsidRPr="00E61461">
        <w:rPr>
          <w:rFonts w:ascii="Arial" w:eastAsia="Calibri-Bold" w:hAnsi="Arial" w:cs="Arial"/>
          <w:noProof/>
          <w:color w:val="000000"/>
          <w:sz w:val="20"/>
          <w:szCs w:val="20"/>
        </w:rPr>
        <w:t>Sigortacı gerekli görülen durumlarda tazminat talebinin değerlendirilebilmesi için ilave bilgi ve belge talep edebilir.</w:t>
      </w:r>
    </w:p>
    <w:p w14:paraId="0455BBF2" w14:textId="7CE4EAE0" w:rsidR="00E61461" w:rsidRPr="00E61461" w:rsidRDefault="00E61461" w:rsidP="00E61461">
      <w:pPr>
        <w:autoSpaceDE w:val="0"/>
        <w:autoSpaceDN w:val="0"/>
        <w:adjustRightInd w:val="0"/>
        <w:spacing w:after="0" w:line="240" w:lineRule="auto"/>
        <w:jc w:val="both"/>
        <w:rPr>
          <w:rFonts w:ascii="Arial" w:eastAsia="Calibri-Bold" w:hAnsi="Arial" w:cs="Arial"/>
          <w:noProof/>
          <w:color w:val="000000"/>
          <w:sz w:val="20"/>
          <w:szCs w:val="20"/>
        </w:rPr>
      </w:pPr>
      <w:r w:rsidRPr="00E61461">
        <w:rPr>
          <w:rFonts w:ascii="Arial" w:eastAsia="Calibri-Bold" w:hAnsi="Arial" w:cs="Arial"/>
          <w:noProof/>
          <w:color w:val="000000"/>
          <w:sz w:val="20"/>
          <w:szCs w:val="20"/>
        </w:rPr>
        <w:t>Teminat tutarı 30.000 TL ve üzerinde olan poliçelerde belirtilen resmi belgelerin aslı veya noterden “Aslı Gibidir” tasdikli olması gereklidir.</w:t>
      </w:r>
    </w:p>
    <w:p w14:paraId="2FF2C7B8" w14:textId="77777777" w:rsidR="005903AF" w:rsidRDefault="005903AF" w:rsidP="00AB555C">
      <w:pPr>
        <w:autoSpaceDE w:val="0"/>
        <w:autoSpaceDN w:val="0"/>
        <w:adjustRightInd w:val="0"/>
        <w:spacing w:after="0" w:line="240" w:lineRule="auto"/>
        <w:jc w:val="both"/>
        <w:rPr>
          <w:rFonts w:ascii="Arial" w:eastAsia="Calibri-Bold" w:hAnsi="Arial" w:cs="Arial"/>
          <w:noProof/>
          <w:color w:val="000000"/>
          <w:sz w:val="20"/>
          <w:szCs w:val="20"/>
        </w:rPr>
      </w:pPr>
    </w:p>
    <w:p w14:paraId="6C4CA86E" w14:textId="77777777" w:rsidR="005903AF" w:rsidRDefault="005903AF" w:rsidP="00AB555C">
      <w:pPr>
        <w:autoSpaceDE w:val="0"/>
        <w:autoSpaceDN w:val="0"/>
        <w:adjustRightInd w:val="0"/>
        <w:spacing w:after="0" w:line="240" w:lineRule="auto"/>
        <w:jc w:val="both"/>
        <w:rPr>
          <w:rFonts w:ascii="Arial" w:eastAsia="Calibri-Bold" w:hAnsi="Arial" w:cs="Arial"/>
          <w:noProof/>
          <w:color w:val="000000"/>
          <w:sz w:val="20"/>
          <w:szCs w:val="20"/>
        </w:rPr>
      </w:pPr>
    </w:p>
    <w:p w14:paraId="4365A194" w14:textId="12D0B8C2" w:rsidR="003E4ADD"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lastRenderedPageBreak/>
        <w:t>MADDE 7: İSTİSNALAR</w:t>
      </w:r>
    </w:p>
    <w:p w14:paraId="5CC7D7DF" w14:textId="1FDD7918" w:rsidR="00E61461" w:rsidRPr="00E61461" w:rsidRDefault="00E61461" w:rsidP="00AB555C">
      <w:pPr>
        <w:autoSpaceDE w:val="0"/>
        <w:autoSpaceDN w:val="0"/>
        <w:adjustRightInd w:val="0"/>
        <w:spacing w:after="0" w:line="240" w:lineRule="auto"/>
        <w:jc w:val="both"/>
        <w:rPr>
          <w:rFonts w:ascii="Arial" w:eastAsia="Calibri-Bold" w:hAnsi="Arial" w:cs="Arial"/>
          <w:noProof/>
          <w:color w:val="000000"/>
          <w:sz w:val="20"/>
          <w:szCs w:val="20"/>
        </w:rPr>
      </w:pPr>
      <w:r w:rsidRPr="00E61461">
        <w:rPr>
          <w:rFonts w:ascii="Arial" w:eastAsia="Calibri-Bold" w:hAnsi="Arial" w:cs="Arial"/>
          <w:noProof/>
          <w:color w:val="000000"/>
          <w:sz w:val="20"/>
          <w:szCs w:val="20"/>
        </w:rPr>
        <w:t>Uyuşturucu madde kullanımına bağlı gerçekleşebilecek her türlü risk işbu poliçe teminatı dışındadır.</w:t>
      </w:r>
      <w:r w:rsidRPr="00E61461">
        <w:rPr>
          <w:rFonts w:ascii="Arial" w:eastAsia="Calibri-Bold" w:hAnsi="Arial" w:cs="Arial"/>
          <w:noProof/>
          <w:color w:val="000000"/>
          <w:sz w:val="20"/>
          <w:szCs w:val="20"/>
        </w:rPr>
        <w:br/>
      </w:r>
      <w:r w:rsidRPr="00E61461">
        <w:rPr>
          <w:rFonts w:ascii="Arial" w:eastAsia="Calibri-Bold" w:hAnsi="Arial" w:cs="Arial"/>
          <w:noProof/>
          <w:color w:val="000000"/>
          <w:sz w:val="20"/>
          <w:szCs w:val="20"/>
        </w:rPr>
        <w:br/>
        <w:t>Aksi poliçe özel şartlarında ya da poliçe/sertifika üzerinde belirtilmediği sürece; aşağıda yer alan meslekleri icra ederken ortaya çıkabilecek her türlü risk ve buna bağlı oluşacak tazminatlar işbu sigorta kapsamı dışındadır: Yeraltında veya sualtında çalışanlar (madenci, maden işçisi, mermer işçisi, taş ocağı veya çakıl ocağı işçisi, dalgıç, dalış hocası, balık adam gibi), patlayıcı/yanıcı madde ile çalışanlar (patlayıcı uzmanı gibi), yolcu sıfatı dışında hava/deniz yolu ile seyahat edenler (pilot, hostes, uçuş eğitmeni, gemi kaptanı, yük taşıyıcı (gemi) gibi), fırıncı, kaynakçı, profesyonel dağcı/dağcılık sporcusu, çatı kaplayıcısı, at binicisi, her tür inşaat işçisi, demirci/dökümcü, profesyonel veya amatör olarak her tür sporcu ve hız yarışmalarına katılanlar (ralli, motosiklet yarışları gibi) ve motorlu kuryeler.</w:t>
      </w:r>
    </w:p>
    <w:p w14:paraId="2CF49012" w14:textId="77777777" w:rsidR="00836AB2" w:rsidRPr="00AB555C" w:rsidRDefault="00836AB2"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3D47CC32" w14:textId="3FE605B3"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ANA TEMİNAT İSTİSNALAR</w:t>
      </w:r>
      <w:r w:rsidR="00E61461">
        <w:rPr>
          <w:rFonts w:ascii="Arial" w:eastAsia="Calibri-Bold" w:hAnsi="Arial" w:cs="Arial"/>
          <w:b/>
          <w:noProof/>
          <w:color w:val="000000"/>
          <w:sz w:val="20"/>
          <w:szCs w:val="20"/>
        </w:rPr>
        <w:t>I</w:t>
      </w:r>
    </w:p>
    <w:p w14:paraId="067162D9"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Vefat teminatı ile ilgili istisnalar Hayat Sigortaları Genel Şartları'na </w:t>
      </w:r>
      <w:r w:rsidR="00836AB2" w:rsidRPr="00AB555C">
        <w:rPr>
          <w:rFonts w:ascii="Arial" w:eastAsia="Calibri-Bold" w:hAnsi="Arial" w:cs="Arial"/>
          <w:noProof/>
          <w:color w:val="000000"/>
          <w:sz w:val="20"/>
          <w:szCs w:val="20"/>
        </w:rPr>
        <w:t xml:space="preserve">tabiidir. Kaza Sonucu Daimi Tam </w:t>
      </w:r>
      <w:r w:rsidRPr="00AB555C">
        <w:rPr>
          <w:rFonts w:ascii="Arial" w:eastAsia="Calibri-Bold" w:hAnsi="Arial" w:cs="Arial"/>
          <w:noProof/>
          <w:color w:val="000000"/>
          <w:sz w:val="20"/>
          <w:szCs w:val="20"/>
        </w:rPr>
        <w:t>Maluliyet Teminatı ile ilgili istisnalar Ferdi Kaza Sigortası Genel Şartlarına tabiidir.</w:t>
      </w:r>
    </w:p>
    <w:p w14:paraId="46E9D9A7" w14:textId="77777777" w:rsidR="00554371"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Bir kaza, Vefat ve Kaza Sonucu Daimi Tam Maluliy</w:t>
      </w:r>
      <w:r w:rsidR="00836AB2" w:rsidRPr="00AB555C">
        <w:rPr>
          <w:rFonts w:ascii="Arial" w:eastAsia="Calibri-Bold" w:hAnsi="Arial" w:cs="Arial"/>
          <w:noProof/>
          <w:color w:val="000000"/>
          <w:sz w:val="20"/>
          <w:szCs w:val="20"/>
        </w:rPr>
        <w:t xml:space="preserve">et Tazminatına aynı zamanda hak </w:t>
      </w:r>
      <w:r w:rsidRPr="00AB555C">
        <w:rPr>
          <w:rFonts w:ascii="Arial" w:eastAsia="Calibri-Bold" w:hAnsi="Arial" w:cs="Arial"/>
          <w:noProof/>
          <w:color w:val="000000"/>
          <w:sz w:val="20"/>
          <w:szCs w:val="20"/>
        </w:rPr>
        <w:t>kazandı</w:t>
      </w:r>
      <w:r w:rsidR="00836AB2" w:rsidRPr="00AB555C">
        <w:rPr>
          <w:rFonts w:ascii="Arial" w:eastAsia="Calibri-Bold" w:hAnsi="Arial" w:cs="Arial"/>
          <w:noProof/>
          <w:color w:val="000000"/>
          <w:sz w:val="20"/>
          <w:szCs w:val="20"/>
        </w:rPr>
        <w:t xml:space="preserve">rmaz. Ancak, </w:t>
      </w:r>
      <w:r w:rsidRPr="00AB555C">
        <w:rPr>
          <w:rFonts w:ascii="Arial" w:eastAsia="Calibri-Bold" w:hAnsi="Arial" w:cs="Arial"/>
          <w:noProof/>
          <w:color w:val="000000"/>
          <w:sz w:val="20"/>
          <w:szCs w:val="20"/>
        </w:rPr>
        <w:t>Kaza Sonucu Daimi Tam Maluliyet Tazminatı almış bulunan Sigortalı, kazan</w:t>
      </w:r>
      <w:r w:rsidR="00836AB2" w:rsidRPr="00AB555C">
        <w:rPr>
          <w:rFonts w:ascii="Arial" w:eastAsia="Calibri-Bold" w:hAnsi="Arial" w:cs="Arial"/>
          <w:noProof/>
          <w:color w:val="000000"/>
          <w:sz w:val="20"/>
          <w:szCs w:val="20"/>
        </w:rPr>
        <w:t xml:space="preserve">ın olduğu tarihten itibaren bir </w:t>
      </w:r>
      <w:r w:rsidRPr="00AB555C">
        <w:rPr>
          <w:rFonts w:ascii="Arial" w:eastAsia="Calibri-Bold" w:hAnsi="Arial" w:cs="Arial"/>
          <w:noProof/>
          <w:color w:val="000000"/>
          <w:sz w:val="20"/>
          <w:szCs w:val="20"/>
        </w:rPr>
        <w:t>sene zarfında ve bu kaza neticesinde vefat ettiği takdirde hak sahipleri</w:t>
      </w:r>
      <w:r w:rsidR="00836AB2" w:rsidRPr="00AB555C">
        <w:rPr>
          <w:rFonts w:ascii="Arial" w:eastAsia="Calibri-Bold" w:hAnsi="Arial" w:cs="Arial"/>
          <w:noProof/>
          <w:color w:val="000000"/>
          <w:sz w:val="20"/>
          <w:szCs w:val="20"/>
        </w:rPr>
        <w:t xml:space="preserve">ne, Sigortalıya ödenmiş bulunan </w:t>
      </w:r>
      <w:r w:rsidRPr="00AB555C">
        <w:rPr>
          <w:rFonts w:ascii="Arial" w:eastAsia="Calibri-Bold" w:hAnsi="Arial" w:cs="Arial"/>
          <w:noProof/>
          <w:color w:val="000000"/>
          <w:sz w:val="20"/>
          <w:szCs w:val="20"/>
        </w:rPr>
        <w:t>Kaza Sonucu Daimi Tam Maluliyet Teminatı ile Vefat Tazminatı arasındaki fark ödenir.</w:t>
      </w:r>
    </w:p>
    <w:p w14:paraId="144FA5B3" w14:textId="77777777" w:rsidR="00554371" w:rsidRPr="00AB555C" w:rsidRDefault="00554371"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4E948930"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İSTEM DIŞI İŞSİZLİK TEMİNATI İSTİSNALARI</w:t>
      </w:r>
    </w:p>
    <w:p w14:paraId="335FC304" w14:textId="77777777" w:rsidR="00554371" w:rsidRPr="00AB555C" w:rsidRDefault="00554371"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7BC93C5A"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Aşağıdaki hâllerden kaynaklanan İstem Dışı İşsizliğe dayalı tazminat talepleri, sigorta teminatı dışındadır.</w:t>
      </w:r>
    </w:p>
    <w:p w14:paraId="721D48F8"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 sözleşmesi yapılırken Sigortalı tarafından bilinen veya bi</w:t>
      </w:r>
      <w:r w:rsidR="00836AB2" w:rsidRPr="00AB555C">
        <w:rPr>
          <w:rFonts w:ascii="Arial" w:eastAsia="Calibri-Bold" w:hAnsi="Arial" w:cs="Arial"/>
          <w:noProof/>
          <w:color w:val="000000"/>
          <w:sz w:val="20"/>
          <w:szCs w:val="20"/>
        </w:rPr>
        <w:t xml:space="preserve">linmesi gereken nedenlere bağlı </w:t>
      </w:r>
      <w:r w:rsidRPr="00AB555C">
        <w:rPr>
          <w:rFonts w:ascii="Arial" w:eastAsia="Calibri-Bold" w:hAnsi="Arial" w:cs="Arial"/>
          <w:noProof/>
          <w:color w:val="000000"/>
          <w:sz w:val="20"/>
          <w:szCs w:val="20"/>
        </w:rPr>
        <w:t>işsizlik süresi,</w:t>
      </w:r>
    </w:p>
    <w:p w14:paraId="68855118"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Muafiyet Süresi içinde gerçekleşen işsizlik,</w:t>
      </w:r>
    </w:p>
    <w:p w14:paraId="5D85016D"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Sigortalı’nın iş sözleşmesinin işveren tarafından İş Kanunu da dahil ilgili mevzuata göre haklı</w:t>
      </w:r>
      <w:r w:rsidR="00836AB2"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nedenlerle feshedilmesi,</w:t>
      </w:r>
    </w:p>
    <w:p w14:paraId="5294882A"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Sigortalı’nın işverenle anlaşarak ya da ikale yoluyla işten ayrılması,</w:t>
      </w:r>
    </w:p>
    <w:p w14:paraId="27389DBC"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Sigortalı’nın İş Kanunu da dahil ilgili mevzuata göre haklı sayılan bir</w:t>
      </w:r>
      <w:r w:rsidR="00836AB2" w:rsidRPr="00AB555C">
        <w:rPr>
          <w:rFonts w:ascii="Arial" w:eastAsia="Calibri-Bold" w:hAnsi="Arial" w:cs="Arial"/>
          <w:noProof/>
          <w:color w:val="000000"/>
          <w:sz w:val="20"/>
          <w:szCs w:val="20"/>
        </w:rPr>
        <w:t xml:space="preserve"> neden olmaksızın istifa ederek </w:t>
      </w:r>
      <w:r w:rsidRPr="00AB555C">
        <w:rPr>
          <w:rFonts w:ascii="Arial" w:eastAsia="Calibri-Bold" w:hAnsi="Arial" w:cs="Arial"/>
          <w:noProof/>
          <w:color w:val="000000"/>
          <w:sz w:val="20"/>
          <w:szCs w:val="20"/>
        </w:rPr>
        <w:t>işten ayrılması,</w:t>
      </w:r>
    </w:p>
    <w:p w14:paraId="4207ED0B"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İşin gereği olarak çalışmaya dönemsel veya mevsimsel ara verilen haller do</w:t>
      </w:r>
      <w:r w:rsidR="00836AB2" w:rsidRPr="00AB555C">
        <w:rPr>
          <w:rFonts w:ascii="Arial" w:eastAsia="Calibri-Bold" w:hAnsi="Arial" w:cs="Arial"/>
          <w:noProof/>
          <w:color w:val="000000"/>
          <w:sz w:val="20"/>
          <w:szCs w:val="20"/>
        </w:rPr>
        <w:t xml:space="preserve">layısıyla geçirilen işsizlik </w:t>
      </w:r>
      <w:r w:rsidRPr="00AB555C">
        <w:rPr>
          <w:rFonts w:ascii="Arial" w:eastAsia="Calibri-Bold" w:hAnsi="Arial" w:cs="Arial"/>
          <w:noProof/>
          <w:color w:val="000000"/>
          <w:sz w:val="20"/>
          <w:szCs w:val="20"/>
        </w:rPr>
        <w:t>süresi,</w:t>
      </w:r>
    </w:p>
    <w:p w14:paraId="451D9E3B"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Grev veya lokavt dolayısıyla geçirilen işsizlik süresi,</w:t>
      </w:r>
    </w:p>
    <w:p w14:paraId="1C4C121B"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İŞ-KUR'a kayıtlı olmama hali,</w:t>
      </w:r>
    </w:p>
    <w:p w14:paraId="2D5F5307" w14:textId="77777777" w:rsidR="008A5633" w:rsidRPr="00AB555C" w:rsidRDefault="003E4ADD" w:rsidP="00AB555C">
      <w:pPr>
        <w:pStyle w:val="ListParagraph"/>
        <w:numPr>
          <w:ilvl w:val="0"/>
          <w:numId w:val="8"/>
        </w:numPr>
        <w:spacing w:after="0" w:line="240" w:lineRule="auto"/>
        <w:jc w:val="both"/>
        <w:rPr>
          <w:rFonts w:ascii="Arial" w:hAnsi="Arial" w:cs="Arial"/>
          <w:noProof/>
          <w:sz w:val="20"/>
          <w:szCs w:val="20"/>
          <w:lang w:eastAsia="tr-TR"/>
        </w:rPr>
      </w:pPr>
      <w:r w:rsidRPr="00AB555C">
        <w:rPr>
          <w:rFonts w:ascii="Arial" w:eastAsia="Calibri-Bold" w:hAnsi="Arial" w:cs="Arial"/>
          <w:noProof/>
          <w:color w:val="000000"/>
          <w:sz w:val="20"/>
          <w:szCs w:val="20"/>
        </w:rPr>
        <w:t>Her türlü doğal afetler ile salgın hastalıklar ve pandemik hastal</w:t>
      </w:r>
      <w:r w:rsidR="00836AB2" w:rsidRPr="00AB555C">
        <w:rPr>
          <w:rFonts w:ascii="Arial" w:eastAsia="Calibri-Bold" w:hAnsi="Arial" w:cs="Arial"/>
          <w:noProof/>
          <w:color w:val="000000"/>
          <w:sz w:val="20"/>
          <w:szCs w:val="20"/>
        </w:rPr>
        <w:t xml:space="preserve">ıklardan kaynaklanan İstem Dışı </w:t>
      </w:r>
      <w:r w:rsidRPr="00AB555C">
        <w:rPr>
          <w:rFonts w:ascii="Arial" w:eastAsia="Calibri-Bold" w:hAnsi="Arial" w:cs="Arial"/>
          <w:noProof/>
          <w:color w:val="000000"/>
          <w:sz w:val="20"/>
          <w:szCs w:val="20"/>
        </w:rPr>
        <w:t>İşsizlik,</w:t>
      </w:r>
    </w:p>
    <w:p w14:paraId="3D00F661"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Psikiyatrik hastalıklar veya akıl hastalığından kaynaklanan İstem Dışı İşsizlik,</w:t>
      </w:r>
    </w:p>
    <w:p w14:paraId="68F8C1F9"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Bekleme süresini geçmeyen işsizlik halleri,</w:t>
      </w:r>
    </w:p>
    <w:p w14:paraId="2A366C63"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İşsizlik halinin T.C. sınırları dışındaki bir istihdam ilişkisinden kaynaklanması,</w:t>
      </w:r>
    </w:p>
    <w:p w14:paraId="04E8E045"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5510 Sayılı Sosyal Sigortalar ve Genel Sağlık Sigortası Kan</w:t>
      </w:r>
      <w:r w:rsidR="00836AB2" w:rsidRPr="00AB555C">
        <w:rPr>
          <w:rFonts w:ascii="Arial" w:eastAsia="Calibri-Bold" w:hAnsi="Arial" w:cs="Arial"/>
          <w:noProof/>
          <w:color w:val="000000"/>
          <w:sz w:val="20"/>
          <w:szCs w:val="20"/>
        </w:rPr>
        <w:t xml:space="preserve">unu kapsamına girip de memur ve </w:t>
      </w:r>
      <w:r w:rsidRPr="00AB555C">
        <w:rPr>
          <w:rFonts w:ascii="Arial" w:eastAsia="Calibri-Bold" w:hAnsi="Arial" w:cs="Arial"/>
          <w:noProof/>
          <w:color w:val="000000"/>
          <w:sz w:val="20"/>
          <w:szCs w:val="20"/>
        </w:rPr>
        <w:t>sözleşmeli statüsünde bulunma hali ile bu kanun kapsamına göre belirli</w:t>
      </w:r>
      <w:r w:rsidR="00836AB2" w:rsidRPr="00AB555C">
        <w:rPr>
          <w:rFonts w:ascii="Arial" w:eastAsia="Calibri-Bold" w:hAnsi="Arial" w:cs="Arial"/>
          <w:noProof/>
          <w:color w:val="000000"/>
          <w:sz w:val="20"/>
          <w:szCs w:val="20"/>
        </w:rPr>
        <w:t xml:space="preserve"> süreli iş akdi ile çalışılması </w:t>
      </w:r>
      <w:r w:rsidRPr="00AB555C">
        <w:rPr>
          <w:rFonts w:ascii="Arial" w:eastAsia="Calibri-Bold" w:hAnsi="Arial" w:cs="Arial"/>
          <w:noProof/>
          <w:color w:val="000000"/>
          <w:sz w:val="20"/>
          <w:szCs w:val="20"/>
        </w:rPr>
        <w:t>yahut bir hizmet akdine dayanmaksızın çalışılması,</w:t>
      </w:r>
    </w:p>
    <w:p w14:paraId="74F0636C"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İşveren tarafından çalışana önerilen aynı şartlardaki görevin kab</w:t>
      </w:r>
      <w:r w:rsidR="00836AB2" w:rsidRPr="00AB555C">
        <w:rPr>
          <w:rFonts w:ascii="Arial" w:eastAsia="Calibri-Bold" w:hAnsi="Arial" w:cs="Arial"/>
          <w:noProof/>
          <w:color w:val="000000"/>
          <w:sz w:val="20"/>
          <w:szCs w:val="20"/>
        </w:rPr>
        <w:t xml:space="preserve">ul edilmemesi, hamileliğe bağlı </w:t>
      </w:r>
      <w:r w:rsidRPr="00AB555C">
        <w:rPr>
          <w:rFonts w:ascii="Arial" w:eastAsia="Calibri-Bold" w:hAnsi="Arial" w:cs="Arial"/>
          <w:noProof/>
          <w:color w:val="000000"/>
          <w:sz w:val="20"/>
          <w:szCs w:val="20"/>
        </w:rPr>
        <w:t>olarak veya eş rızasının bulunmayışı, askerlik gibi nedenlerle kendi isteği ile işten ayrılma durumu,</w:t>
      </w:r>
    </w:p>
    <w:p w14:paraId="45231474"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 başlangıcında işsiz kalınacağının bilinmesi, emekli st</w:t>
      </w:r>
      <w:r w:rsidR="00836AB2" w:rsidRPr="00AB555C">
        <w:rPr>
          <w:rFonts w:ascii="Arial" w:eastAsia="Calibri-Bold" w:hAnsi="Arial" w:cs="Arial"/>
          <w:noProof/>
          <w:color w:val="000000"/>
          <w:sz w:val="20"/>
          <w:szCs w:val="20"/>
        </w:rPr>
        <w:t xml:space="preserve">atüsünde olup bir iş sözleşmesi </w:t>
      </w:r>
      <w:r w:rsidRPr="00AB555C">
        <w:rPr>
          <w:rFonts w:ascii="Arial" w:eastAsia="Calibri-Bold" w:hAnsi="Arial" w:cs="Arial"/>
          <w:noProof/>
          <w:color w:val="000000"/>
          <w:sz w:val="20"/>
          <w:szCs w:val="20"/>
        </w:rPr>
        <w:t>kapsamında çalışılması, işsizliğin çalışılan projelerin bitimi ve</w:t>
      </w:r>
      <w:r w:rsidR="00836AB2" w:rsidRPr="00AB555C">
        <w:rPr>
          <w:rFonts w:ascii="Arial" w:eastAsia="Calibri-Bold" w:hAnsi="Arial" w:cs="Arial"/>
          <w:noProof/>
          <w:color w:val="000000"/>
          <w:sz w:val="20"/>
          <w:szCs w:val="20"/>
        </w:rPr>
        <w:t xml:space="preserve">ya ihale alınamaması nedeni ile </w:t>
      </w:r>
      <w:r w:rsidRPr="00AB555C">
        <w:rPr>
          <w:rFonts w:ascii="Arial" w:eastAsia="Calibri-Bold" w:hAnsi="Arial" w:cs="Arial"/>
          <w:noProof/>
          <w:color w:val="000000"/>
          <w:sz w:val="20"/>
          <w:szCs w:val="20"/>
        </w:rPr>
        <w:t>meydana gelmesi,</w:t>
      </w:r>
    </w:p>
    <w:p w14:paraId="4C078682" w14:textId="77777777" w:rsidR="00B07C49"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Anlaşmalı işten ayrılma, </w:t>
      </w:r>
    </w:p>
    <w:p w14:paraId="6DD48778" w14:textId="63166FDF" w:rsidR="003E4ADD" w:rsidRPr="00AB555C" w:rsidRDefault="00B07C49"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Pr>
          <w:rFonts w:ascii="Arial" w:eastAsia="Calibri-Bold" w:hAnsi="Arial" w:cs="Arial"/>
          <w:noProof/>
          <w:color w:val="000000"/>
          <w:sz w:val="20"/>
          <w:szCs w:val="20"/>
        </w:rPr>
        <w:t>İ</w:t>
      </w:r>
      <w:r w:rsidR="003E4ADD" w:rsidRPr="00AB555C">
        <w:rPr>
          <w:rFonts w:ascii="Arial" w:eastAsia="Calibri-Bold" w:hAnsi="Arial" w:cs="Arial"/>
          <w:noProof/>
          <w:color w:val="000000"/>
          <w:sz w:val="20"/>
          <w:szCs w:val="20"/>
        </w:rPr>
        <w:t>stifa</w:t>
      </w:r>
      <w:r w:rsidR="00691839">
        <w:rPr>
          <w:rFonts w:ascii="Arial" w:eastAsia="Calibri-Bold" w:hAnsi="Arial" w:cs="Arial"/>
          <w:noProof/>
          <w:color w:val="000000"/>
          <w:sz w:val="20"/>
          <w:szCs w:val="20"/>
        </w:rPr>
        <w:t xml:space="preserve"> ve</w:t>
      </w:r>
      <w:r w:rsidR="003E4ADD" w:rsidRPr="00AB555C">
        <w:rPr>
          <w:rFonts w:ascii="Arial" w:eastAsia="Calibri-Bold" w:hAnsi="Arial" w:cs="Arial"/>
          <w:noProof/>
          <w:color w:val="000000"/>
          <w:sz w:val="20"/>
          <w:szCs w:val="20"/>
        </w:rPr>
        <w:t xml:space="preserve"> emeklilik nedeniyle işsiz kalınması,</w:t>
      </w:r>
    </w:p>
    <w:p w14:paraId="0D5E04ED"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Sigortalının kendisinin, hısım ve akrabalarının işveren veya işveren tüzel kişi </w:t>
      </w:r>
      <w:r w:rsidR="00836AB2" w:rsidRPr="00AB555C">
        <w:rPr>
          <w:rFonts w:ascii="Arial" w:eastAsia="Calibri-Bold" w:hAnsi="Arial" w:cs="Arial"/>
          <w:noProof/>
          <w:color w:val="000000"/>
          <w:sz w:val="20"/>
          <w:szCs w:val="20"/>
        </w:rPr>
        <w:t xml:space="preserve">nezdinde ortak veya </w:t>
      </w:r>
      <w:r w:rsidRPr="00AB555C">
        <w:rPr>
          <w:rFonts w:ascii="Arial" w:eastAsia="Calibri-Bold" w:hAnsi="Arial" w:cs="Arial"/>
          <w:noProof/>
          <w:color w:val="000000"/>
          <w:sz w:val="20"/>
          <w:szCs w:val="20"/>
        </w:rPr>
        <w:t>yönetici olmaları (aile şirketi),</w:t>
      </w:r>
    </w:p>
    <w:p w14:paraId="6AEFB529"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İşsizliğin, sigorta başlangıç tarihinden önce herhangi bir şekilde</w:t>
      </w:r>
      <w:r w:rsidR="00836AB2" w:rsidRPr="00AB555C">
        <w:rPr>
          <w:rFonts w:ascii="Arial" w:eastAsia="Calibri-Bold" w:hAnsi="Arial" w:cs="Arial"/>
          <w:noProof/>
          <w:color w:val="000000"/>
          <w:sz w:val="20"/>
          <w:szCs w:val="20"/>
        </w:rPr>
        <w:t xml:space="preserve"> (yazılı, elektronik medya vb.) </w:t>
      </w:r>
      <w:r w:rsidRPr="00AB555C">
        <w:rPr>
          <w:rFonts w:ascii="Arial" w:eastAsia="Calibri-Bold" w:hAnsi="Arial" w:cs="Arial"/>
          <w:noProof/>
          <w:color w:val="000000"/>
          <w:sz w:val="20"/>
          <w:szCs w:val="20"/>
        </w:rPr>
        <w:t>kamuya duyurulmuş, şirket malvarlığının ve/veya hisselerinin satışı, devri, kontrol değişikliği veya</w:t>
      </w:r>
      <w:r w:rsidR="00836AB2"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birleşme gibi yeniden yapılandırma işlemleri kaynaklı olması,</w:t>
      </w:r>
    </w:p>
    <w:p w14:paraId="0905E786" w14:textId="77777777" w:rsidR="003E4ADD" w:rsidRPr="00AB555C"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Sigortalının kendi kusuruyla iş akdinin sona erdirilmesine sebep olması,</w:t>
      </w:r>
    </w:p>
    <w:p w14:paraId="428FBC72" w14:textId="6ECEB9DE" w:rsidR="003E4ADD" w:rsidRDefault="003E4ADD" w:rsidP="00AB555C">
      <w:pPr>
        <w:pStyle w:val="ListParagraph"/>
        <w:numPr>
          <w:ilvl w:val="0"/>
          <w:numId w:val="8"/>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lastRenderedPageBreak/>
        <w:t>Ücretli veya ücretsiz izinde geçirilen süreler</w:t>
      </w:r>
      <w:r w:rsidR="00B07C49">
        <w:rPr>
          <w:rFonts w:ascii="Arial" w:eastAsia="Calibri-Bold" w:hAnsi="Arial" w:cs="Arial"/>
          <w:noProof/>
          <w:color w:val="000000"/>
          <w:sz w:val="20"/>
          <w:szCs w:val="20"/>
        </w:rPr>
        <w:t>,</w:t>
      </w:r>
    </w:p>
    <w:p w14:paraId="1F3D472B" w14:textId="77777777" w:rsidR="00563D45" w:rsidRPr="00563D45" w:rsidRDefault="00563D45" w:rsidP="00563D45">
      <w:pPr>
        <w:pStyle w:val="ListParagraph"/>
        <w:numPr>
          <w:ilvl w:val="0"/>
          <w:numId w:val="8"/>
        </w:numPr>
        <w:autoSpaceDE w:val="0"/>
        <w:autoSpaceDN w:val="0"/>
        <w:adjustRightInd w:val="0"/>
        <w:spacing w:after="0" w:line="240" w:lineRule="auto"/>
        <w:rPr>
          <w:rFonts w:ascii="f1kk3qk9-12x8-cyo-i3ayhvoentlt" w:hAnsi="f1kk3qk9-12x8-cyo-i3ayhvoentlt" w:cs="f1kk3qk9-12x8-cyo-i3ayhvoentlt"/>
          <w:sz w:val="20"/>
          <w:szCs w:val="20"/>
        </w:rPr>
      </w:pPr>
      <w:r w:rsidRPr="00563D45">
        <w:rPr>
          <w:rFonts w:ascii="f1kk3qk9-12x8-cyo-i3ayhvoentlt" w:hAnsi="f1kk3qk9-12x8-cyo-i3ayhvoentlt" w:cs="f1kk3qk9-12x8-cyo-i3ayhvoentlt"/>
          <w:sz w:val="20"/>
          <w:szCs w:val="20"/>
        </w:rPr>
        <w:t>3713 sayılı Terörle Mücadele Kanunu’nda belirtilen terör eylemleri ve buna bağlı sabotajlara katılmak,</w:t>
      </w:r>
    </w:p>
    <w:p w14:paraId="0CE009BA" w14:textId="77777777" w:rsidR="00563D45" w:rsidRPr="00563D45" w:rsidRDefault="00563D45" w:rsidP="00563D45">
      <w:pPr>
        <w:pStyle w:val="ListParagraph"/>
        <w:numPr>
          <w:ilvl w:val="0"/>
          <w:numId w:val="8"/>
        </w:numPr>
        <w:autoSpaceDE w:val="0"/>
        <w:autoSpaceDN w:val="0"/>
        <w:adjustRightInd w:val="0"/>
        <w:spacing w:after="0" w:line="240" w:lineRule="auto"/>
        <w:rPr>
          <w:rFonts w:ascii="f1kk3qk9-12x8-cyo-i3ayhvoentlt" w:hAnsi="f1kk3qk9-12x8-cyo-i3ayhvoentlt" w:cs="f1kk3qk9-12x8-cyo-i3ayhvoentlt"/>
          <w:sz w:val="20"/>
          <w:szCs w:val="20"/>
        </w:rPr>
      </w:pPr>
      <w:r w:rsidRPr="00563D45">
        <w:rPr>
          <w:rFonts w:ascii="f1kk3qk9-12x8-cyo-i3ayhvoentlt" w:hAnsi="f1kk3qk9-12x8-cyo-i3ayhvoentlt" w:cs="f1kk3qk9-12x8-cyo-i3ayhvoentlt"/>
          <w:sz w:val="20"/>
          <w:szCs w:val="20"/>
        </w:rPr>
        <w:t>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w:t>
      </w:r>
    </w:p>
    <w:p w14:paraId="09E1D487" w14:textId="7E1DFBC4" w:rsidR="00563D45" w:rsidRPr="00563D45" w:rsidRDefault="00563D45" w:rsidP="00563D45">
      <w:pPr>
        <w:pStyle w:val="ListParagraph"/>
        <w:numPr>
          <w:ilvl w:val="0"/>
          <w:numId w:val="8"/>
        </w:numPr>
        <w:autoSpaceDE w:val="0"/>
        <w:autoSpaceDN w:val="0"/>
        <w:adjustRightInd w:val="0"/>
        <w:spacing w:after="0" w:line="240" w:lineRule="auto"/>
        <w:rPr>
          <w:rFonts w:ascii="f1kk3qk9-12x8-cyo-i3ayhvoentlt" w:hAnsi="f1kk3qk9-12x8-cyo-i3ayhvoentlt" w:cs="f1kk3qk9-12x8-cyo-i3ayhvoentlt"/>
          <w:sz w:val="20"/>
          <w:szCs w:val="20"/>
        </w:rPr>
      </w:pPr>
      <w:r>
        <w:rPr>
          <w:rFonts w:ascii="f1kk3qk9-12x8-cyo-i3ayhvoentlt" w:hAnsi="f1kk3qk9-12x8-cyo-i3ayhvoentlt" w:cs="f1kk3qk9-12x8-cyo-i3ayhvoentlt"/>
          <w:sz w:val="20"/>
          <w:szCs w:val="20"/>
        </w:rPr>
        <w:t>2</w:t>
      </w:r>
      <w:r w:rsidR="00B07C49">
        <w:rPr>
          <w:rFonts w:ascii="f1kk3qk9-12x8-cyo-i3ayhvoentlt" w:hAnsi="f1kk3qk9-12x8-cyo-i3ayhvoentlt" w:cs="f1kk3qk9-12x8-cyo-i3ayhvoentlt"/>
          <w:sz w:val="20"/>
          <w:szCs w:val="20"/>
        </w:rPr>
        <w:t>3</w:t>
      </w:r>
      <w:r w:rsidRPr="00563D45">
        <w:rPr>
          <w:rFonts w:ascii="f1kk3qk9-12x8-cyo-i3ayhvoentlt" w:hAnsi="f1kk3qk9-12x8-cyo-i3ayhvoentlt" w:cs="f1kk3qk9-12x8-cyo-i3ayhvoentlt"/>
          <w:sz w:val="20"/>
          <w:szCs w:val="20"/>
        </w:rPr>
        <w:t>. M</w:t>
      </w:r>
      <w:r>
        <w:rPr>
          <w:rFonts w:ascii="f1kk3qk9-12x8-cyo-i3ayhvoentlt" w:hAnsi="f1kk3qk9-12x8-cyo-i3ayhvoentlt" w:cs="f1kk3qk9-12x8-cyo-i3ayhvoentlt"/>
          <w:sz w:val="20"/>
          <w:szCs w:val="20"/>
        </w:rPr>
        <w:t>addede belirtilen zararlar ve 2</w:t>
      </w:r>
      <w:r w:rsidR="00B07C49">
        <w:rPr>
          <w:rFonts w:ascii="f1kk3qk9-12x8-cyo-i3ayhvoentlt" w:hAnsi="f1kk3qk9-12x8-cyo-i3ayhvoentlt" w:cs="f1kk3qk9-12x8-cyo-i3ayhvoentlt"/>
          <w:sz w:val="20"/>
          <w:szCs w:val="20"/>
        </w:rPr>
        <w:t>2</w:t>
      </w:r>
      <w:r w:rsidRPr="00563D45">
        <w:rPr>
          <w:rFonts w:ascii="f1kk3qk9-12x8-cyo-i3ayhvoentlt" w:hAnsi="f1kk3qk9-12x8-cyo-i3ayhvoentlt" w:cs="f1kk3qk9-12x8-cyo-i3ayhvoentlt"/>
          <w:sz w:val="20"/>
          <w:szCs w:val="20"/>
        </w:rPr>
        <w:t>. maddede beliritilen terör ve sabotaj eylemlerine katılma hali hariç olmak üzere, 3713 sayılı Terörle Mücadele Kanununda belirtilen terör eylemleri ve sabotaj sonucunda oluşan veya bu eylemleri önlemek ve etkilerini azaltmak amacıyla yetkili organlar tarafından yapılan müdahaleler.</w:t>
      </w:r>
    </w:p>
    <w:p w14:paraId="37A2FC1C" w14:textId="77777777" w:rsidR="00563D45" w:rsidRPr="00563D45" w:rsidRDefault="00563D45" w:rsidP="00563D45">
      <w:pPr>
        <w:autoSpaceDE w:val="0"/>
        <w:autoSpaceDN w:val="0"/>
        <w:adjustRightInd w:val="0"/>
        <w:spacing w:after="0" w:line="240" w:lineRule="auto"/>
        <w:ind w:left="360"/>
        <w:jc w:val="both"/>
        <w:rPr>
          <w:rFonts w:ascii="Arial" w:eastAsia="Calibri-Bold" w:hAnsi="Arial" w:cs="Arial"/>
          <w:noProof/>
          <w:color w:val="000000"/>
          <w:sz w:val="20"/>
          <w:szCs w:val="20"/>
        </w:rPr>
      </w:pPr>
    </w:p>
    <w:p w14:paraId="02AE9970" w14:textId="77777777" w:rsidR="00554371" w:rsidRPr="00AB555C" w:rsidRDefault="00554371"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7F411A4D"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KAZA VEYA HASTALIK SONUCU GEÇİCİ İŞ GÖREMEZLİK TEMİNATI İSTİSNALARI</w:t>
      </w:r>
    </w:p>
    <w:p w14:paraId="7F9AFA27" w14:textId="77777777" w:rsidR="00554371" w:rsidRPr="00AB555C" w:rsidRDefault="00554371" w:rsidP="00AB555C">
      <w:pPr>
        <w:autoSpaceDE w:val="0"/>
        <w:autoSpaceDN w:val="0"/>
        <w:adjustRightInd w:val="0"/>
        <w:spacing w:after="0" w:line="240" w:lineRule="auto"/>
        <w:jc w:val="both"/>
        <w:rPr>
          <w:rFonts w:ascii="Arial" w:eastAsia="Calibri-Bold" w:hAnsi="Arial" w:cs="Arial"/>
          <w:noProof/>
          <w:color w:val="000000"/>
          <w:sz w:val="20"/>
          <w:szCs w:val="20"/>
        </w:rPr>
      </w:pPr>
    </w:p>
    <w:p w14:paraId="777B9696"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Aşağıdaki hâllerden kaynaklanan kaza veya hastalık sonucu geçici</w:t>
      </w:r>
      <w:r w:rsidR="00BE49FE" w:rsidRPr="00AB555C">
        <w:rPr>
          <w:rFonts w:ascii="Arial" w:eastAsia="Calibri-Bold" w:hAnsi="Arial" w:cs="Arial"/>
          <w:noProof/>
          <w:color w:val="000000"/>
          <w:sz w:val="20"/>
          <w:szCs w:val="20"/>
        </w:rPr>
        <w:t xml:space="preserve"> iş göremezliğe dayalı tazminat </w:t>
      </w:r>
      <w:r w:rsidRPr="00AB555C">
        <w:rPr>
          <w:rFonts w:ascii="Arial" w:eastAsia="Calibri-Bold" w:hAnsi="Arial" w:cs="Arial"/>
          <w:noProof/>
          <w:color w:val="000000"/>
          <w:sz w:val="20"/>
          <w:szCs w:val="20"/>
        </w:rPr>
        <w:t>talepleri, sigorta teminatı dışındadır.</w:t>
      </w:r>
    </w:p>
    <w:p w14:paraId="5B4CF266"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 sözleşmesinin yapılması esnasında mevcut bulunan bir özür</w:t>
      </w:r>
      <w:r w:rsidR="00BE49FE" w:rsidRPr="00AB555C">
        <w:rPr>
          <w:rFonts w:ascii="Arial" w:eastAsia="Calibri-Bold" w:hAnsi="Arial" w:cs="Arial"/>
          <w:noProof/>
          <w:color w:val="000000"/>
          <w:sz w:val="20"/>
          <w:szCs w:val="20"/>
        </w:rPr>
        <w:t xml:space="preserve">den veya kronik veya yinelemeli </w:t>
      </w:r>
      <w:r w:rsidRPr="00AB555C">
        <w:rPr>
          <w:rFonts w:ascii="Arial" w:eastAsia="Calibri-Bold" w:hAnsi="Arial" w:cs="Arial"/>
          <w:noProof/>
          <w:color w:val="000000"/>
          <w:sz w:val="20"/>
          <w:szCs w:val="20"/>
        </w:rPr>
        <w:t>bir hastalıktan veya teminat için yapılan başvuru tarihinde Sigortalı ta</w:t>
      </w:r>
      <w:r w:rsidR="00BE49FE" w:rsidRPr="00AB555C">
        <w:rPr>
          <w:rFonts w:ascii="Arial" w:eastAsia="Calibri-Bold" w:hAnsi="Arial" w:cs="Arial"/>
          <w:noProof/>
          <w:color w:val="000000"/>
          <w:sz w:val="20"/>
          <w:szCs w:val="20"/>
        </w:rPr>
        <w:t xml:space="preserve">rafından bilinen veya teminatın </w:t>
      </w:r>
      <w:r w:rsidRPr="00AB555C">
        <w:rPr>
          <w:rFonts w:ascii="Arial" w:eastAsia="Calibri-Bold" w:hAnsi="Arial" w:cs="Arial"/>
          <w:noProof/>
          <w:color w:val="000000"/>
          <w:sz w:val="20"/>
          <w:szCs w:val="20"/>
        </w:rPr>
        <w:t>başlamasından önceki 12 aylık süre zarfında maruz kalınan he</w:t>
      </w:r>
      <w:r w:rsidR="00BE49FE" w:rsidRPr="00AB555C">
        <w:rPr>
          <w:rFonts w:ascii="Arial" w:eastAsia="Calibri-Bold" w:hAnsi="Arial" w:cs="Arial"/>
          <w:noProof/>
          <w:color w:val="000000"/>
          <w:sz w:val="20"/>
          <w:szCs w:val="20"/>
        </w:rPr>
        <w:t xml:space="preserve">rhangi bir nedenden kaynaklanan </w:t>
      </w:r>
      <w:r w:rsidRPr="00AB555C">
        <w:rPr>
          <w:rFonts w:ascii="Arial" w:eastAsia="Calibri-Bold" w:hAnsi="Arial" w:cs="Arial"/>
          <w:noProof/>
          <w:color w:val="000000"/>
          <w:sz w:val="20"/>
          <w:szCs w:val="20"/>
        </w:rPr>
        <w:t>geçici iş göremezlik,</w:t>
      </w:r>
    </w:p>
    <w:p w14:paraId="31FC2146"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Kaza hali hariç olmak üzere, Muafiyet Süresi içinde gerçekleşen geçici iş göremezlik,</w:t>
      </w:r>
    </w:p>
    <w:p w14:paraId="30955BB0"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Dağlara ve cümudiyelere tırmanma suretiyle yapılan dağcılık, kar ve</w:t>
      </w:r>
      <w:r w:rsidR="00BE49FE" w:rsidRPr="00AB555C">
        <w:rPr>
          <w:rFonts w:ascii="Arial" w:eastAsia="Calibri-Bold" w:hAnsi="Arial" w:cs="Arial"/>
          <w:noProof/>
          <w:color w:val="000000"/>
          <w:sz w:val="20"/>
          <w:szCs w:val="20"/>
        </w:rPr>
        <w:t xml:space="preserve">ya buz üzerinde yapılan bilumum </w:t>
      </w:r>
      <w:r w:rsidRPr="00AB555C">
        <w:rPr>
          <w:rFonts w:ascii="Arial" w:eastAsia="Calibri-Bold" w:hAnsi="Arial" w:cs="Arial"/>
          <w:noProof/>
          <w:color w:val="000000"/>
          <w:sz w:val="20"/>
          <w:szCs w:val="20"/>
        </w:rPr>
        <w:t xml:space="preserve">sporlar (kayak, patinaj, hokey ve boksley gibi); cirit oyunu, manialı </w:t>
      </w:r>
      <w:r w:rsidR="00BE49FE" w:rsidRPr="00AB555C">
        <w:rPr>
          <w:rFonts w:ascii="Arial" w:eastAsia="Calibri-Bold" w:hAnsi="Arial" w:cs="Arial"/>
          <w:noProof/>
          <w:color w:val="000000"/>
          <w:sz w:val="20"/>
          <w:szCs w:val="20"/>
        </w:rPr>
        <w:t xml:space="preserve">binicilik, polo, ragbi, eskrim, </w:t>
      </w:r>
      <w:r w:rsidRPr="00AB555C">
        <w:rPr>
          <w:rFonts w:ascii="Arial" w:eastAsia="Calibri-Bold" w:hAnsi="Arial" w:cs="Arial"/>
          <w:noProof/>
          <w:color w:val="000000"/>
          <w:sz w:val="20"/>
          <w:szCs w:val="20"/>
        </w:rPr>
        <w:t>halter, güreş, boks, basketbol, futbol ve yelken sporları ile ağır ve teh</w:t>
      </w:r>
      <w:r w:rsidR="00BE49FE" w:rsidRPr="00AB555C">
        <w:rPr>
          <w:rFonts w:ascii="Arial" w:eastAsia="Calibri-Bold" w:hAnsi="Arial" w:cs="Arial"/>
          <w:noProof/>
          <w:color w:val="000000"/>
          <w:sz w:val="20"/>
          <w:szCs w:val="20"/>
        </w:rPr>
        <w:t xml:space="preserve">likeli jimnastik hareketleri ve </w:t>
      </w:r>
      <w:r w:rsidRPr="00AB555C">
        <w:rPr>
          <w:rFonts w:ascii="Arial" w:eastAsia="Calibri-Bold" w:hAnsi="Arial" w:cs="Arial"/>
          <w:noProof/>
          <w:color w:val="000000"/>
          <w:sz w:val="20"/>
          <w:szCs w:val="20"/>
        </w:rPr>
        <w:t>profesyonel spor hareketleri,</w:t>
      </w:r>
    </w:p>
    <w:p w14:paraId="6CEB3FEF"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Her türlü doğal afetler ile salgın hastalıklar ve pandemik hastalıklardan kaynaklanan geçici iş göremezlik,</w:t>
      </w:r>
    </w:p>
    <w:p w14:paraId="18009B3A"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Normal hamilelik, doğum ya da düşükten kaynaklanan hastalık ve tedaviler,</w:t>
      </w:r>
    </w:p>
    <w:p w14:paraId="6A4FCD05"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Hamileliği sonlandırmak amacıyla isteğe bağlı olarak yapılan müdahaleler ve bunların neticesinden</w:t>
      </w:r>
      <w:r w:rsidR="00BE49FE"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kaynaklanan geçici iş göremezlik,</w:t>
      </w:r>
    </w:p>
    <w:p w14:paraId="12792790" w14:textId="77777777" w:rsidR="00BE49FE"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Psikiyatrik hastalıklar veya akıl hastalığından kaynaklanan geçici iş göremezlik,</w:t>
      </w:r>
    </w:p>
    <w:p w14:paraId="4CEF849F"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Bekleme süresini geçmeyen iş göremezlik halleri,</w:t>
      </w:r>
    </w:p>
    <w:p w14:paraId="1BBFA247"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Dünya Sağlık Örgütü tarafından yapılan tanıma uygun şekilde</w:t>
      </w:r>
      <w:r w:rsidR="00BE49FE" w:rsidRPr="00AB555C">
        <w:rPr>
          <w:rFonts w:ascii="Arial" w:eastAsia="Calibri-Bold" w:hAnsi="Arial" w:cs="Arial"/>
          <w:noProof/>
          <w:color w:val="000000"/>
          <w:sz w:val="20"/>
          <w:szCs w:val="20"/>
        </w:rPr>
        <w:t xml:space="preserve">, doğrudan ya da dolaylı olarak </w:t>
      </w:r>
      <w:r w:rsidRPr="00AB555C">
        <w:rPr>
          <w:rFonts w:ascii="Arial" w:eastAsia="Calibri-Bold" w:hAnsi="Arial" w:cs="Arial"/>
          <w:noProof/>
          <w:color w:val="000000"/>
          <w:sz w:val="20"/>
          <w:szCs w:val="20"/>
        </w:rPr>
        <w:t>Edinilmiş Bağışıklık Yetersizliği Sendromu (AIDS) veya Bağışıklık Sisteminin Çökmesine Nede</w:t>
      </w:r>
      <w:r w:rsidR="00BE49FE" w:rsidRPr="00AB555C">
        <w:rPr>
          <w:rFonts w:ascii="Arial" w:eastAsia="Calibri-Bold" w:hAnsi="Arial" w:cs="Arial"/>
          <w:noProof/>
          <w:color w:val="000000"/>
          <w:sz w:val="20"/>
          <w:szCs w:val="20"/>
        </w:rPr>
        <w:t xml:space="preserve">n Olan </w:t>
      </w:r>
      <w:r w:rsidRPr="00AB555C">
        <w:rPr>
          <w:rFonts w:ascii="Arial" w:eastAsia="Calibri-Bold" w:hAnsi="Arial" w:cs="Arial"/>
          <w:noProof/>
          <w:color w:val="000000"/>
          <w:sz w:val="20"/>
          <w:szCs w:val="20"/>
        </w:rPr>
        <w:t>Virüs (HIV) ile ilişkili her türlü durum,</w:t>
      </w:r>
    </w:p>
    <w:p w14:paraId="21C14175"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Sırt ağrısı ve buna bağlı haller,</w:t>
      </w:r>
    </w:p>
    <w:p w14:paraId="0DF8D9CF"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Yetkili olmayan bir doktor tarafından gerçekleştirilmiş her türlü tıbbi prosedür,</w:t>
      </w:r>
    </w:p>
    <w:p w14:paraId="1EC8856F"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Harp veya harp niteliğindeki harekat, ihtilal, isyan, ayaklanma ve bunlardan doğan iç kargaşalıklar,</w:t>
      </w:r>
    </w:p>
    <w:p w14:paraId="0DB3C5C0"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3713 sayılı Terörle Mücadele Kanunu'nda belirtilen terör eyle</w:t>
      </w:r>
      <w:r w:rsidR="00BE49FE" w:rsidRPr="00AB555C">
        <w:rPr>
          <w:rFonts w:ascii="Arial" w:eastAsia="Calibri-Bold" w:hAnsi="Arial" w:cs="Arial"/>
          <w:noProof/>
          <w:color w:val="000000"/>
          <w:sz w:val="20"/>
          <w:szCs w:val="20"/>
        </w:rPr>
        <w:t xml:space="preserve">mleri ve buna bağlı sabotajlara </w:t>
      </w:r>
      <w:r w:rsidRPr="00AB555C">
        <w:rPr>
          <w:rFonts w:ascii="Arial" w:eastAsia="Calibri-Bold" w:hAnsi="Arial" w:cs="Arial"/>
          <w:noProof/>
          <w:color w:val="000000"/>
          <w:sz w:val="20"/>
          <w:szCs w:val="20"/>
        </w:rPr>
        <w:t>katılmak,</w:t>
      </w:r>
    </w:p>
    <w:p w14:paraId="44B602BC"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3713 sayılı Terörle Mücadele Kanununda belirtilen terör eylemleri </w:t>
      </w:r>
      <w:r w:rsidR="00BE49FE" w:rsidRPr="00AB555C">
        <w:rPr>
          <w:rFonts w:ascii="Arial" w:eastAsia="Calibri-Bold" w:hAnsi="Arial" w:cs="Arial"/>
          <w:noProof/>
          <w:color w:val="000000"/>
          <w:sz w:val="20"/>
          <w:szCs w:val="20"/>
        </w:rPr>
        <w:t xml:space="preserve">ve bu eylemlerden doğan sabotaj </w:t>
      </w:r>
      <w:r w:rsidRPr="00AB555C">
        <w:rPr>
          <w:rFonts w:ascii="Arial" w:eastAsia="Calibri-Bold" w:hAnsi="Arial" w:cs="Arial"/>
          <w:noProof/>
          <w:color w:val="000000"/>
          <w:sz w:val="20"/>
          <w:szCs w:val="20"/>
        </w:rPr>
        <w:t>sonucunda oluşan veya bu eylemleri önlemek ve etkilerini aza</w:t>
      </w:r>
      <w:r w:rsidR="00BE49FE" w:rsidRPr="00AB555C">
        <w:rPr>
          <w:rFonts w:ascii="Arial" w:eastAsia="Calibri-Bold" w:hAnsi="Arial" w:cs="Arial"/>
          <w:noProof/>
          <w:color w:val="000000"/>
          <w:sz w:val="20"/>
          <w:szCs w:val="20"/>
        </w:rPr>
        <w:t xml:space="preserve">ltmak amacıyla yetkili organlar </w:t>
      </w:r>
      <w:r w:rsidRPr="00AB555C">
        <w:rPr>
          <w:rFonts w:ascii="Arial" w:eastAsia="Calibri-Bold" w:hAnsi="Arial" w:cs="Arial"/>
          <w:noProof/>
          <w:color w:val="000000"/>
          <w:sz w:val="20"/>
          <w:szCs w:val="20"/>
        </w:rPr>
        <w:t>tarafından yapılan müdahaleler sonucu meydana gelen biyolojik ve/</w:t>
      </w:r>
      <w:r w:rsidR="00BE49FE" w:rsidRPr="00AB555C">
        <w:rPr>
          <w:rFonts w:ascii="Arial" w:eastAsia="Calibri-Bold" w:hAnsi="Arial" w:cs="Arial"/>
          <w:noProof/>
          <w:color w:val="000000"/>
          <w:sz w:val="20"/>
          <w:szCs w:val="20"/>
        </w:rPr>
        <w:t xml:space="preserve">veya kimyasal kirlenme, bulaşma </w:t>
      </w:r>
      <w:r w:rsidRPr="00AB555C">
        <w:rPr>
          <w:rFonts w:ascii="Arial" w:eastAsia="Calibri-Bold" w:hAnsi="Arial" w:cs="Arial"/>
          <w:noProof/>
          <w:color w:val="000000"/>
          <w:sz w:val="20"/>
          <w:szCs w:val="20"/>
        </w:rPr>
        <w:t>veya zehirlenmeler nedeniyle oluşacak bütün zararlar, yukarıda belirtilen terör eylemleri ve</w:t>
      </w:r>
      <w:r w:rsidR="00BE49FE" w:rsidRPr="00AB555C">
        <w:rPr>
          <w:rFonts w:ascii="Arial" w:eastAsia="Calibri-Bold" w:hAnsi="Arial" w:cs="Arial"/>
          <w:noProof/>
          <w:color w:val="000000"/>
          <w:sz w:val="20"/>
          <w:szCs w:val="20"/>
        </w:rPr>
        <w:t xml:space="preserve"> buna </w:t>
      </w:r>
      <w:r w:rsidRPr="00AB555C">
        <w:rPr>
          <w:rFonts w:ascii="Arial" w:eastAsia="Calibri-Bold" w:hAnsi="Arial" w:cs="Arial"/>
          <w:noProof/>
          <w:color w:val="000000"/>
          <w:sz w:val="20"/>
          <w:szCs w:val="20"/>
        </w:rPr>
        <w:t>bağlı sabotajlara katılım sonucu oluşan zararlar ve aynı kanunda belirt</w:t>
      </w:r>
      <w:r w:rsidR="00BE49FE" w:rsidRPr="00AB555C">
        <w:rPr>
          <w:rFonts w:ascii="Arial" w:eastAsia="Calibri-Bold" w:hAnsi="Arial" w:cs="Arial"/>
          <w:noProof/>
          <w:color w:val="000000"/>
          <w:sz w:val="20"/>
          <w:szCs w:val="20"/>
        </w:rPr>
        <w:t xml:space="preserve">ilen terör eylemleri ve sabotaj </w:t>
      </w:r>
      <w:r w:rsidRPr="00AB555C">
        <w:rPr>
          <w:rFonts w:ascii="Arial" w:eastAsia="Calibri-Bold" w:hAnsi="Arial" w:cs="Arial"/>
          <w:noProof/>
          <w:color w:val="000000"/>
          <w:sz w:val="20"/>
          <w:szCs w:val="20"/>
        </w:rPr>
        <w:t>sonucunda oluşan veya bu eylemleri önlemek ve etkilerini aza</w:t>
      </w:r>
      <w:r w:rsidR="00BE49FE" w:rsidRPr="00AB555C">
        <w:rPr>
          <w:rFonts w:ascii="Arial" w:eastAsia="Calibri-Bold" w:hAnsi="Arial" w:cs="Arial"/>
          <w:noProof/>
          <w:color w:val="000000"/>
          <w:sz w:val="20"/>
          <w:szCs w:val="20"/>
        </w:rPr>
        <w:t xml:space="preserve">ltmak amacıyla yetkili organlar </w:t>
      </w:r>
      <w:r w:rsidRPr="00AB555C">
        <w:rPr>
          <w:rFonts w:ascii="Arial" w:eastAsia="Calibri-Bold" w:hAnsi="Arial" w:cs="Arial"/>
          <w:noProof/>
          <w:color w:val="000000"/>
          <w:sz w:val="20"/>
          <w:szCs w:val="20"/>
        </w:rPr>
        <w:t>tarafından yapılan müdahaleler sonucu oluşan zararlar,</w:t>
      </w:r>
    </w:p>
    <w:p w14:paraId="1593B1AD"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Nükleer rizikolar veya nükleer, biyolojik ve kimyasal silah kulla</w:t>
      </w:r>
      <w:r w:rsidR="00BE49FE" w:rsidRPr="00AB555C">
        <w:rPr>
          <w:rFonts w:ascii="Arial" w:eastAsia="Calibri-Bold" w:hAnsi="Arial" w:cs="Arial"/>
          <w:noProof/>
          <w:color w:val="000000"/>
          <w:sz w:val="20"/>
          <w:szCs w:val="20"/>
        </w:rPr>
        <w:t xml:space="preserve">nımı veya nükleer, biyolojik ve </w:t>
      </w:r>
      <w:r w:rsidRPr="00AB555C">
        <w:rPr>
          <w:rFonts w:ascii="Arial" w:eastAsia="Calibri-Bold" w:hAnsi="Arial" w:cs="Arial"/>
          <w:noProof/>
          <w:color w:val="000000"/>
          <w:sz w:val="20"/>
          <w:szCs w:val="20"/>
        </w:rPr>
        <w:t>kimyasal maddelerin açığa çıkmasına neden olacak her türlü saldırı ve sabotaj,</w:t>
      </w:r>
    </w:p>
    <w:p w14:paraId="5E140958"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 teminatının başladığı tarihte sigortalı bakımından var olan duru</w:t>
      </w:r>
      <w:r w:rsidR="00BE49FE" w:rsidRPr="00AB555C">
        <w:rPr>
          <w:rFonts w:ascii="Arial" w:eastAsia="Calibri-Bold" w:hAnsi="Arial" w:cs="Arial"/>
          <w:noProof/>
          <w:color w:val="000000"/>
          <w:sz w:val="20"/>
          <w:szCs w:val="20"/>
        </w:rPr>
        <w:t xml:space="preserve">mlar ile sigorta teminatının </w:t>
      </w:r>
      <w:r w:rsidRPr="00AB555C">
        <w:rPr>
          <w:rFonts w:ascii="Arial" w:eastAsia="Calibri-Bold" w:hAnsi="Arial" w:cs="Arial"/>
          <w:noProof/>
          <w:color w:val="000000"/>
          <w:sz w:val="20"/>
          <w:szCs w:val="20"/>
        </w:rPr>
        <w:t xml:space="preserve">başladığı tarihten önce, Sigortalı’nın bir doktordan tıbbi tavsiye, </w:t>
      </w:r>
      <w:r w:rsidR="00BE49FE" w:rsidRPr="00AB555C">
        <w:rPr>
          <w:rFonts w:ascii="Arial" w:eastAsia="Calibri-Bold" w:hAnsi="Arial" w:cs="Arial"/>
          <w:noProof/>
          <w:color w:val="000000"/>
          <w:sz w:val="20"/>
          <w:szCs w:val="20"/>
        </w:rPr>
        <w:t xml:space="preserve">tedavi veya danışmanlık hizmeti </w:t>
      </w:r>
      <w:r w:rsidRPr="00AB555C">
        <w:rPr>
          <w:rFonts w:ascii="Arial" w:eastAsia="Calibri-Bold" w:hAnsi="Arial" w:cs="Arial"/>
          <w:noProof/>
          <w:color w:val="000000"/>
          <w:sz w:val="20"/>
          <w:szCs w:val="20"/>
        </w:rPr>
        <w:t>aldığı her türlü durum (hastalık sonuçları, kötüleşmesi veya nüksetmesi),</w:t>
      </w:r>
    </w:p>
    <w:p w14:paraId="41B76A75"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Cürüm işlemek veya cürme teşebbüs,</w:t>
      </w:r>
    </w:p>
    <w:p w14:paraId="347BDD27"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Tehlikede bulunan kişileri ve malları kurtarmak hali müstesna, Sigortalı’n</w:t>
      </w:r>
      <w:r w:rsidR="00BE49FE" w:rsidRPr="00AB555C">
        <w:rPr>
          <w:rFonts w:ascii="Arial" w:eastAsia="Calibri-Bold" w:hAnsi="Arial" w:cs="Arial"/>
          <w:noProof/>
          <w:color w:val="000000"/>
          <w:sz w:val="20"/>
          <w:szCs w:val="20"/>
        </w:rPr>
        <w:t xml:space="preserve">ın kendisini bile bile ağır bir </w:t>
      </w:r>
      <w:r w:rsidRPr="00AB555C">
        <w:rPr>
          <w:rFonts w:ascii="Arial" w:eastAsia="Calibri-Bold" w:hAnsi="Arial" w:cs="Arial"/>
          <w:noProof/>
          <w:color w:val="000000"/>
          <w:sz w:val="20"/>
          <w:szCs w:val="20"/>
        </w:rPr>
        <w:t>tehlikeye maruz bırakacak hareketlerde bulunması,</w:t>
      </w:r>
    </w:p>
    <w:p w14:paraId="0EDFE20F"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Sigortalı’nın intihara teşebbüsü nedeniyle meydana gelebilecek hastalık veya yaralanma halleri,</w:t>
      </w:r>
    </w:p>
    <w:p w14:paraId="3DF01877"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lastRenderedPageBreak/>
        <w:t>Sigortalı’nın, akli dengesi yerinde olsun ya da olmasın, kendi isteğiyle bedenine zarar verdiği haller,</w:t>
      </w:r>
    </w:p>
    <w:p w14:paraId="3EE75DDB"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Esrar, eroin gibi uyuşturucuların kullanımı,</w:t>
      </w:r>
    </w:p>
    <w:p w14:paraId="4D085F1E"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Tıbbi tavsiye veya gözetim altındakiler hariç alkol veya uyuşturucu kullanımı,</w:t>
      </w:r>
    </w:p>
    <w:p w14:paraId="5535E374"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Stres, anksiyete, depresyon, akli veya asabi hastalıklar ya da psiko-</w:t>
      </w:r>
      <w:r w:rsidR="00BE49FE" w:rsidRPr="00AB555C">
        <w:rPr>
          <w:rFonts w:ascii="Arial" w:eastAsia="Calibri-Bold" w:hAnsi="Arial" w:cs="Arial"/>
          <w:noProof/>
          <w:color w:val="000000"/>
          <w:sz w:val="20"/>
          <w:szCs w:val="20"/>
        </w:rPr>
        <w:t xml:space="preserve">nörotik kökenli her türlü durum </w:t>
      </w:r>
      <w:r w:rsidRPr="00AB555C">
        <w:rPr>
          <w:rFonts w:ascii="Arial" w:eastAsia="Calibri-Bold" w:hAnsi="Arial" w:cs="Arial"/>
          <w:noProof/>
          <w:color w:val="000000"/>
          <w:sz w:val="20"/>
          <w:szCs w:val="20"/>
        </w:rPr>
        <w:t>ve bunların sonuçları,</w:t>
      </w:r>
    </w:p>
    <w:p w14:paraId="0F63C604"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Tıbbi açıdan zorunlu olmayan cerrahi müdahale ya da her tü</w:t>
      </w:r>
      <w:r w:rsidR="00BE49FE" w:rsidRPr="00AB555C">
        <w:rPr>
          <w:rFonts w:ascii="Arial" w:eastAsia="Calibri-Bold" w:hAnsi="Arial" w:cs="Arial"/>
          <w:noProof/>
          <w:color w:val="000000"/>
          <w:sz w:val="20"/>
          <w:szCs w:val="20"/>
        </w:rPr>
        <w:t xml:space="preserve">rlü plastik ve kozmetik cerrahi </w:t>
      </w:r>
      <w:r w:rsidRPr="00AB555C">
        <w:rPr>
          <w:rFonts w:ascii="Arial" w:eastAsia="Calibri-Bold" w:hAnsi="Arial" w:cs="Arial"/>
          <w:noProof/>
          <w:color w:val="000000"/>
          <w:sz w:val="20"/>
          <w:szCs w:val="20"/>
        </w:rPr>
        <w:t>prosedürü,</w:t>
      </w:r>
    </w:p>
    <w:p w14:paraId="01B03803"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Varsa, serbest meslek faaliyetlerine ilişkin olarak Sigorta Ettiren ile Sigortacı arasında</w:t>
      </w:r>
      <w:r w:rsidR="00077315"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kararlaştırılarak poliçede belirtilmiş olan rizikolardan kaynaklanan haller,</w:t>
      </w:r>
    </w:p>
    <w:p w14:paraId="6061732D" w14:textId="77777777" w:rsidR="003E4ADD" w:rsidRPr="00AB555C" w:rsidRDefault="003E4ADD" w:rsidP="00AB555C">
      <w:pPr>
        <w:pStyle w:val="ListParagraph"/>
        <w:numPr>
          <w:ilvl w:val="0"/>
          <w:numId w:val="10"/>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Poliçe veya Katılım Sertifikası’nda belirtilmek kaydıyla düzenlemiş sair teminat dışı haller.</w:t>
      </w:r>
    </w:p>
    <w:p w14:paraId="158C6603" w14:textId="77777777" w:rsidR="00BE49FE" w:rsidRPr="00AB555C" w:rsidRDefault="00BE49FE" w:rsidP="00AB555C">
      <w:pPr>
        <w:autoSpaceDE w:val="0"/>
        <w:autoSpaceDN w:val="0"/>
        <w:adjustRightInd w:val="0"/>
        <w:spacing w:after="0" w:line="240" w:lineRule="auto"/>
        <w:jc w:val="both"/>
        <w:rPr>
          <w:rFonts w:ascii="Arial" w:eastAsia="Calibri-Bold" w:hAnsi="Arial" w:cs="Arial"/>
          <w:noProof/>
          <w:color w:val="000000"/>
          <w:sz w:val="20"/>
          <w:szCs w:val="20"/>
        </w:rPr>
      </w:pPr>
    </w:p>
    <w:p w14:paraId="46323158"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KAZA VEYA HASTALIK SONUCU GÜNDELİK HASTANE TAZMİNATI İSTİSNALARI</w:t>
      </w:r>
    </w:p>
    <w:p w14:paraId="0E9BD5E9" w14:textId="77777777" w:rsidR="00554371" w:rsidRPr="00AB555C" w:rsidRDefault="00554371" w:rsidP="00AB555C">
      <w:pPr>
        <w:autoSpaceDE w:val="0"/>
        <w:autoSpaceDN w:val="0"/>
        <w:adjustRightInd w:val="0"/>
        <w:spacing w:after="0" w:line="240" w:lineRule="auto"/>
        <w:jc w:val="both"/>
        <w:rPr>
          <w:rFonts w:ascii="Arial" w:eastAsia="Calibri-Bold" w:hAnsi="Arial" w:cs="Arial"/>
          <w:noProof/>
          <w:color w:val="000000"/>
          <w:sz w:val="20"/>
          <w:szCs w:val="20"/>
        </w:rPr>
      </w:pPr>
    </w:p>
    <w:p w14:paraId="0B6A166D"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Aşağıdaki hallerden kaynaklanan Kaza veya Hastalık Sonucu Gündelik Hastane Tazminatı haline dayalı</w:t>
      </w:r>
      <w:r w:rsidR="00BE49FE"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tazminat talepleri, sigorta teminatı dışındadır.</w:t>
      </w:r>
    </w:p>
    <w:p w14:paraId="7FEB11B6"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Muafiyet süresi içinde gerçekleşen gündelik hastane hali,</w:t>
      </w:r>
    </w:p>
    <w:p w14:paraId="78136335"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Sigortalı’nın başlangıç tarihinde sahip olduğu (kaza veya hastalık so</w:t>
      </w:r>
      <w:r w:rsidR="00BE49FE" w:rsidRPr="00AB555C">
        <w:rPr>
          <w:rFonts w:ascii="Arial" w:eastAsia="Calibri-Bold" w:hAnsi="Arial" w:cs="Arial"/>
          <w:noProof/>
          <w:color w:val="000000"/>
          <w:sz w:val="20"/>
          <w:szCs w:val="20"/>
        </w:rPr>
        <w:t xml:space="preserve">nucu, kötüleşme veya tekerrürü) </w:t>
      </w:r>
      <w:r w:rsidRPr="00AB555C">
        <w:rPr>
          <w:rFonts w:ascii="Arial" w:eastAsia="Calibri-Bold" w:hAnsi="Arial" w:cs="Arial"/>
          <w:noProof/>
          <w:color w:val="000000"/>
          <w:sz w:val="20"/>
          <w:szCs w:val="20"/>
        </w:rPr>
        <w:t>ya da Sigortalı kişinin başlangıç tarihi öncesinde kayıtlı bir pratisyen</w:t>
      </w:r>
      <w:r w:rsidR="00BE49FE" w:rsidRPr="00AB555C">
        <w:rPr>
          <w:rFonts w:ascii="Arial" w:eastAsia="Calibri-Bold" w:hAnsi="Arial" w:cs="Arial"/>
          <w:noProof/>
          <w:color w:val="000000"/>
          <w:sz w:val="20"/>
          <w:szCs w:val="20"/>
        </w:rPr>
        <w:t xml:space="preserve"> hekim tarafından görüş, tedavi </w:t>
      </w:r>
      <w:r w:rsidRPr="00AB555C">
        <w:rPr>
          <w:rFonts w:ascii="Arial" w:eastAsia="Calibri-Bold" w:hAnsi="Arial" w:cs="Arial"/>
          <w:noProof/>
          <w:color w:val="000000"/>
          <w:sz w:val="20"/>
          <w:szCs w:val="20"/>
        </w:rPr>
        <w:t>veya tavsiye aldığı durumlar,</w:t>
      </w:r>
    </w:p>
    <w:p w14:paraId="1AD1DE45"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İntihar veya intihar girişimi,</w:t>
      </w:r>
    </w:p>
    <w:p w14:paraId="0048B3D8"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Sigortalı’nın aklı başında ya da değil iken kasti olarak kendini fiziksel </w:t>
      </w:r>
      <w:r w:rsidR="00BE49FE" w:rsidRPr="00AB555C">
        <w:rPr>
          <w:rFonts w:ascii="Arial" w:eastAsia="Calibri-Bold" w:hAnsi="Arial" w:cs="Arial"/>
          <w:noProof/>
          <w:color w:val="000000"/>
          <w:sz w:val="20"/>
          <w:szCs w:val="20"/>
        </w:rPr>
        <w:t xml:space="preserve">olarak yaralaması gibi istençli </w:t>
      </w:r>
      <w:r w:rsidRPr="00AB555C">
        <w:rPr>
          <w:rFonts w:ascii="Arial" w:eastAsia="Calibri-Bold" w:hAnsi="Arial" w:cs="Arial"/>
          <w:noProof/>
          <w:color w:val="000000"/>
          <w:sz w:val="20"/>
          <w:szCs w:val="20"/>
        </w:rPr>
        <w:t>eylemleri,</w:t>
      </w:r>
    </w:p>
    <w:p w14:paraId="0028107B"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Dünya Sağlık Örgütü tarafından kabul edilen şekliyle Edinsel Bağışıklık </w:t>
      </w:r>
      <w:r w:rsidR="00BE49FE" w:rsidRPr="00AB555C">
        <w:rPr>
          <w:rFonts w:ascii="Arial" w:eastAsia="Calibri-Bold" w:hAnsi="Arial" w:cs="Arial"/>
          <w:noProof/>
          <w:color w:val="000000"/>
          <w:sz w:val="20"/>
          <w:szCs w:val="20"/>
        </w:rPr>
        <w:t xml:space="preserve">Yetmezlik Belirtisi (AIDS) veya </w:t>
      </w:r>
      <w:r w:rsidRPr="00AB555C">
        <w:rPr>
          <w:rFonts w:ascii="Arial" w:eastAsia="Calibri-Bold" w:hAnsi="Arial" w:cs="Arial"/>
          <w:noProof/>
          <w:color w:val="000000"/>
          <w:sz w:val="20"/>
          <w:szCs w:val="20"/>
        </w:rPr>
        <w:t>Bağışıklık Sisteminin Çökmesine Neden Olan Virüs (HIV) ile do</w:t>
      </w:r>
      <w:r w:rsidR="00BE49FE" w:rsidRPr="00AB555C">
        <w:rPr>
          <w:rFonts w:ascii="Arial" w:eastAsia="Calibri-Bold" w:hAnsi="Arial" w:cs="Arial"/>
          <w:noProof/>
          <w:color w:val="000000"/>
          <w:sz w:val="20"/>
          <w:szCs w:val="20"/>
        </w:rPr>
        <w:t xml:space="preserve">laylı ya da doğrudan bağlantılı </w:t>
      </w:r>
      <w:r w:rsidRPr="00AB555C">
        <w:rPr>
          <w:rFonts w:ascii="Arial" w:eastAsia="Calibri-Bold" w:hAnsi="Arial" w:cs="Arial"/>
          <w:noProof/>
          <w:color w:val="000000"/>
          <w:sz w:val="20"/>
          <w:szCs w:val="20"/>
        </w:rPr>
        <w:t>herhangi bir durum,</w:t>
      </w:r>
    </w:p>
    <w:p w14:paraId="1C0CFC34"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Tıbbi tavsiye veya gözetim altındakiler hariç alkol veya uyuşturucu kullanımı,</w:t>
      </w:r>
    </w:p>
    <w:p w14:paraId="39341D9D"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Normal hamilelik, doğum veya düşük,</w:t>
      </w:r>
    </w:p>
    <w:p w14:paraId="1F60CFD7"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Ayaklanma, terörizm, isyan veya ihtilal, savaş (ilan edilsin ya da edilmesin) veya savaş kaynaklı olaylar,</w:t>
      </w:r>
    </w:p>
    <w:p w14:paraId="601224F3"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Nükleer yakıt kaynaklı ya da nükleer yakıtın yanmasıyla ortaya çıka</w:t>
      </w:r>
      <w:r w:rsidR="00BE49FE" w:rsidRPr="00AB555C">
        <w:rPr>
          <w:rFonts w:ascii="Arial" w:eastAsia="Calibri-Bold" w:hAnsi="Arial" w:cs="Arial"/>
          <w:noProof/>
          <w:color w:val="000000"/>
          <w:sz w:val="20"/>
          <w:szCs w:val="20"/>
        </w:rPr>
        <w:t xml:space="preserve">n nükleer atıklardan radyoaktif </w:t>
      </w:r>
      <w:r w:rsidRPr="00AB555C">
        <w:rPr>
          <w:rFonts w:ascii="Arial" w:eastAsia="Calibri-Bold" w:hAnsi="Arial" w:cs="Arial"/>
          <w:noProof/>
          <w:color w:val="000000"/>
          <w:sz w:val="20"/>
          <w:szCs w:val="20"/>
        </w:rPr>
        <w:t>kirlenme veya iyonize radyasyon,</w:t>
      </w:r>
    </w:p>
    <w:p w14:paraId="332060CF"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Patlayıcı nükleer aygıtın veya nükleer kısmının radyoaktivite, zehir,</w:t>
      </w:r>
      <w:r w:rsidR="00BE49FE" w:rsidRPr="00AB555C">
        <w:rPr>
          <w:rFonts w:ascii="Arial" w:eastAsia="Calibri-Bold" w:hAnsi="Arial" w:cs="Arial"/>
          <w:noProof/>
          <w:color w:val="000000"/>
          <w:sz w:val="20"/>
          <w:szCs w:val="20"/>
        </w:rPr>
        <w:t xml:space="preserve"> patlayıcı veya diğer tehlikeli </w:t>
      </w:r>
      <w:r w:rsidRPr="00AB555C">
        <w:rPr>
          <w:rFonts w:ascii="Arial" w:eastAsia="Calibri-Bold" w:hAnsi="Arial" w:cs="Arial"/>
          <w:noProof/>
          <w:color w:val="000000"/>
          <w:sz w:val="20"/>
          <w:szCs w:val="20"/>
        </w:rPr>
        <w:t>özellikleri,</w:t>
      </w:r>
    </w:p>
    <w:p w14:paraId="7C2EB991"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Dağlara ve cümudiyelere tırmanma suretiyle yapılan dağcılık</w:t>
      </w:r>
      <w:r w:rsidR="00BE49FE" w:rsidRPr="00AB555C">
        <w:rPr>
          <w:rFonts w:ascii="Arial" w:eastAsia="Calibri-Bold" w:hAnsi="Arial" w:cs="Arial"/>
          <w:noProof/>
          <w:color w:val="000000"/>
          <w:sz w:val="20"/>
          <w:szCs w:val="20"/>
        </w:rPr>
        <w:t xml:space="preserve">, kar veya buz üzerinde yapılan </w:t>
      </w:r>
      <w:r w:rsidRPr="00AB555C">
        <w:rPr>
          <w:rFonts w:ascii="Arial" w:eastAsia="Calibri-Bold" w:hAnsi="Arial" w:cs="Arial"/>
          <w:noProof/>
          <w:color w:val="000000"/>
          <w:sz w:val="20"/>
          <w:szCs w:val="20"/>
        </w:rPr>
        <w:t xml:space="preserve">bilumum sporlar (kayak, patinaj, hokey ve boksley gibi); cirit oyunu, </w:t>
      </w:r>
      <w:r w:rsidR="00BE49FE" w:rsidRPr="00AB555C">
        <w:rPr>
          <w:rFonts w:ascii="Arial" w:eastAsia="Calibri-Bold" w:hAnsi="Arial" w:cs="Arial"/>
          <w:noProof/>
          <w:color w:val="000000"/>
          <w:sz w:val="20"/>
          <w:szCs w:val="20"/>
        </w:rPr>
        <w:t xml:space="preserve">manialı binicilik, polo, ragbi, </w:t>
      </w:r>
      <w:r w:rsidRPr="00AB555C">
        <w:rPr>
          <w:rFonts w:ascii="Arial" w:eastAsia="Calibri-Bold" w:hAnsi="Arial" w:cs="Arial"/>
          <w:noProof/>
          <w:color w:val="000000"/>
          <w:sz w:val="20"/>
          <w:szCs w:val="20"/>
        </w:rPr>
        <w:t xml:space="preserve">eskrim, halter, güreş, boks, basketbol, futbol ve yelken sporları </w:t>
      </w:r>
      <w:r w:rsidR="00BE49FE" w:rsidRPr="00AB555C">
        <w:rPr>
          <w:rFonts w:ascii="Arial" w:eastAsia="Calibri-Bold" w:hAnsi="Arial" w:cs="Arial"/>
          <w:noProof/>
          <w:color w:val="000000"/>
          <w:sz w:val="20"/>
          <w:szCs w:val="20"/>
        </w:rPr>
        <w:t xml:space="preserve">ile ağır ve tehlikeli jimnastik </w:t>
      </w:r>
      <w:r w:rsidRPr="00AB555C">
        <w:rPr>
          <w:rFonts w:ascii="Arial" w:eastAsia="Calibri-Bold" w:hAnsi="Arial" w:cs="Arial"/>
          <w:noProof/>
          <w:color w:val="000000"/>
          <w:sz w:val="20"/>
          <w:szCs w:val="20"/>
        </w:rPr>
        <w:t>hareketleri ve profesyonel spor hareketleri,</w:t>
      </w:r>
    </w:p>
    <w:p w14:paraId="2791DDBF"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Bel ağrısı veya bağlantılı durumlar,</w:t>
      </w:r>
    </w:p>
    <w:p w14:paraId="21F4BBC9"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Stres, endişe, depresyon, akli veya sinirsel bozukluk ya da psikonöro</w:t>
      </w:r>
      <w:r w:rsidR="00BE49FE" w:rsidRPr="00AB555C">
        <w:rPr>
          <w:rFonts w:ascii="Arial" w:eastAsia="Calibri-Bold" w:hAnsi="Arial" w:cs="Arial"/>
          <w:noProof/>
          <w:color w:val="000000"/>
          <w:sz w:val="20"/>
          <w:szCs w:val="20"/>
        </w:rPr>
        <w:t xml:space="preserve">tik kaynaklı herhangi bir durum </w:t>
      </w:r>
      <w:r w:rsidRPr="00AB555C">
        <w:rPr>
          <w:rFonts w:ascii="Arial" w:eastAsia="Calibri-Bold" w:hAnsi="Arial" w:cs="Arial"/>
          <w:noProof/>
          <w:color w:val="000000"/>
          <w:sz w:val="20"/>
          <w:szCs w:val="20"/>
        </w:rPr>
        <w:t>ve bunların sonuçları,</w:t>
      </w:r>
    </w:p>
    <w:p w14:paraId="44D4C7DD" w14:textId="77777777" w:rsidR="003E4ADD" w:rsidRPr="00AB555C"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İsteğe bağlı Cerrahi Prosedür veya estetik cerrahi,</w:t>
      </w:r>
    </w:p>
    <w:p w14:paraId="32044BD1" w14:textId="77777777" w:rsidR="003E4ADD" w:rsidRDefault="003E4ADD" w:rsidP="00AB555C">
      <w:pPr>
        <w:pStyle w:val="ListParagraph"/>
        <w:numPr>
          <w:ilvl w:val="0"/>
          <w:numId w:val="12"/>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Lisanssız pratisyen hekim tarafından yapılan medikal müdahaleler.</w:t>
      </w:r>
    </w:p>
    <w:p w14:paraId="69DD654B" w14:textId="77777777" w:rsidR="002730EC" w:rsidRPr="002730EC" w:rsidRDefault="002730EC" w:rsidP="002730EC">
      <w:pPr>
        <w:pStyle w:val="ListParagraph"/>
        <w:numPr>
          <w:ilvl w:val="0"/>
          <w:numId w:val="12"/>
        </w:numPr>
        <w:autoSpaceDE w:val="0"/>
        <w:autoSpaceDN w:val="0"/>
        <w:adjustRightInd w:val="0"/>
        <w:spacing w:after="0" w:line="240" w:lineRule="auto"/>
        <w:rPr>
          <w:rFonts w:ascii="f1kk3qk9-12x8-cyo-i3ayhvoentlt" w:hAnsi="f1kk3qk9-12x8-cyo-i3ayhvoentlt" w:cs="f1kk3qk9-12x8-cyo-i3ayhvoentlt"/>
          <w:sz w:val="20"/>
          <w:szCs w:val="20"/>
        </w:rPr>
      </w:pPr>
      <w:r w:rsidRPr="002730EC">
        <w:rPr>
          <w:rFonts w:ascii="f1kk3qk9-12x8-cyo-i3ayhvoentlt" w:hAnsi="f1kk3qk9-12x8-cyo-i3ayhvoentlt" w:cs="f1kk3qk9-12x8-cyo-i3ayhvoentlt"/>
          <w:sz w:val="20"/>
          <w:szCs w:val="20"/>
        </w:rPr>
        <w:t>3713 sayılı Terörle Mücadele Kanunu’nda belirtilen terör eylemleri ve buna bağlı sabotajlara katılmak,</w:t>
      </w:r>
    </w:p>
    <w:p w14:paraId="6D83DC50" w14:textId="77777777" w:rsidR="002730EC" w:rsidRPr="002730EC" w:rsidRDefault="002730EC" w:rsidP="002730EC">
      <w:pPr>
        <w:pStyle w:val="ListParagraph"/>
        <w:numPr>
          <w:ilvl w:val="0"/>
          <w:numId w:val="12"/>
        </w:numPr>
        <w:autoSpaceDE w:val="0"/>
        <w:autoSpaceDN w:val="0"/>
        <w:adjustRightInd w:val="0"/>
        <w:spacing w:after="0" w:line="240" w:lineRule="auto"/>
        <w:rPr>
          <w:rFonts w:ascii="f1kk3qk9-12x8-cyo-i3ayhvoentlt" w:hAnsi="f1kk3qk9-12x8-cyo-i3ayhvoentlt" w:cs="f1kk3qk9-12x8-cyo-i3ayhvoentlt"/>
          <w:sz w:val="20"/>
          <w:szCs w:val="20"/>
        </w:rPr>
      </w:pPr>
      <w:r w:rsidRPr="002730EC">
        <w:rPr>
          <w:rFonts w:ascii="f1kk3qk9-12x8-cyo-i3ayhvoentlt" w:hAnsi="f1kk3qk9-12x8-cyo-i3ayhvoentlt" w:cs="f1kk3qk9-12x8-cyo-i3ayhvoentlt"/>
          <w:sz w:val="20"/>
          <w:szCs w:val="20"/>
        </w:rPr>
        <w:t>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w:t>
      </w:r>
    </w:p>
    <w:p w14:paraId="76A7E2BE" w14:textId="77777777" w:rsidR="002730EC" w:rsidRPr="002730EC" w:rsidRDefault="002730EC" w:rsidP="002730EC">
      <w:pPr>
        <w:pStyle w:val="ListParagraph"/>
        <w:numPr>
          <w:ilvl w:val="0"/>
          <w:numId w:val="12"/>
        </w:numPr>
        <w:autoSpaceDE w:val="0"/>
        <w:autoSpaceDN w:val="0"/>
        <w:adjustRightInd w:val="0"/>
        <w:spacing w:after="0" w:line="240" w:lineRule="auto"/>
        <w:rPr>
          <w:rFonts w:ascii="f1kk3qk9-12x8-cyo-i3ayhvoentlt" w:hAnsi="f1kk3qk9-12x8-cyo-i3ayhvoentlt" w:cs="f1kk3qk9-12x8-cyo-i3ayhvoentlt"/>
          <w:sz w:val="20"/>
          <w:szCs w:val="20"/>
        </w:rPr>
      </w:pPr>
      <w:r w:rsidRPr="002730EC">
        <w:rPr>
          <w:rFonts w:ascii="f1kk3qk9-12x8-cyo-i3ayhvoentlt" w:hAnsi="f1kk3qk9-12x8-cyo-i3ayhvoentlt" w:cs="f1kk3qk9-12x8-cyo-i3ayhvoentlt"/>
          <w:sz w:val="20"/>
          <w:szCs w:val="20"/>
        </w:rPr>
        <w:t>17. Maddede belirtilen zararlar ve 16. maddede beliritilen terör ve sabotaj eylemlerine katılma hali hariç olmak üzere, 3713 sayılı Terörle Mücadele Kanununda belirtilen terör eylemleri ve sabotaj sonucunda oluşan veya bu eylemleri önlemek ve etkilerini azaltmak amacıyla yetkili organlar tarafından yapılan müdahaleler.</w:t>
      </w:r>
    </w:p>
    <w:p w14:paraId="4AF37355" w14:textId="0A3C3443" w:rsidR="00B07C49" w:rsidRPr="00AB555C" w:rsidRDefault="00B07C49" w:rsidP="002730EC">
      <w:pPr>
        <w:pStyle w:val="ListParagraph"/>
        <w:autoSpaceDE w:val="0"/>
        <w:autoSpaceDN w:val="0"/>
        <w:adjustRightInd w:val="0"/>
        <w:spacing w:after="0" w:line="240" w:lineRule="auto"/>
        <w:jc w:val="both"/>
        <w:rPr>
          <w:rFonts w:ascii="Arial" w:eastAsia="Calibri-Bold" w:hAnsi="Arial" w:cs="Arial"/>
          <w:noProof/>
          <w:color w:val="000000"/>
          <w:sz w:val="20"/>
          <w:szCs w:val="20"/>
        </w:rPr>
      </w:pPr>
    </w:p>
    <w:p w14:paraId="5213D292" w14:textId="2F7C6A46" w:rsidR="00B07C49" w:rsidRPr="00904B3F" w:rsidRDefault="00B07C49" w:rsidP="00B07C49">
      <w:pPr>
        <w:spacing w:after="0"/>
        <w:rPr>
          <w:rFonts w:ascii="Arial" w:eastAsia="Calibri-Bold" w:hAnsi="Arial" w:cs="Arial"/>
          <w:b/>
          <w:noProof/>
          <w:color w:val="000000"/>
          <w:sz w:val="20"/>
          <w:szCs w:val="20"/>
        </w:rPr>
      </w:pPr>
      <w:r w:rsidRPr="00904B3F">
        <w:rPr>
          <w:rFonts w:ascii="Arial" w:eastAsia="Calibri-Bold" w:hAnsi="Arial" w:cs="Arial"/>
          <w:b/>
          <w:noProof/>
          <w:color w:val="000000"/>
          <w:sz w:val="20"/>
          <w:szCs w:val="20"/>
        </w:rPr>
        <w:t>KAZA SONUCU TEDAVİ MASRAFLARI TEMİNATI İSTİSNALARI</w:t>
      </w:r>
    </w:p>
    <w:p w14:paraId="1E1BF110" w14:textId="77777777" w:rsidR="00B07C49" w:rsidRPr="00B07C49" w:rsidRDefault="00B07C49" w:rsidP="00B07C49">
      <w:pPr>
        <w:shd w:val="clear" w:color="auto" w:fill="FFFFFF"/>
        <w:spacing w:after="0" w:line="240" w:lineRule="auto"/>
        <w:rPr>
          <w:rFonts w:ascii="Arial" w:eastAsia="Calibri-Bold" w:hAnsi="Arial" w:cs="Arial"/>
          <w:noProof/>
          <w:color w:val="000000"/>
          <w:sz w:val="20"/>
          <w:szCs w:val="20"/>
        </w:rPr>
      </w:pPr>
      <w:r w:rsidRPr="00B07C49">
        <w:rPr>
          <w:rFonts w:ascii="Arial" w:eastAsia="Calibri-Bold" w:hAnsi="Arial" w:cs="Arial"/>
          <w:noProof/>
          <w:color w:val="000000"/>
          <w:sz w:val="20"/>
          <w:szCs w:val="20"/>
        </w:rPr>
        <w:t>1)Sigorta kapsamına giren bir kaza sonucu oluşmayan tüm giderler,</w:t>
      </w:r>
    </w:p>
    <w:p w14:paraId="30FBADB5" w14:textId="77777777" w:rsidR="00B07C49" w:rsidRPr="00B07C49" w:rsidRDefault="00B07C49" w:rsidP="00B07C49">
      <w:pPr>
        <w:spacing w:after="0" w:line="240" w:lineRule="auto"/>
        <w:rPr>
          <w:rFonts w:ascii="Arial" w:eastAsia="Calibri-Bold" w:hAnsi="Arial" w:cs="Arial"/>
          <w:noProof/>
          <w:color w:val="000000"/>
          <w:sz w:val="20"/>
          <w:szCs w:val="20"/>
        </w:rPr>
      </w:pPr>
      <w:r w:rsidRPr="00B07C49">
        <w:rPr>
          <w:rFonts w:ascii="Arial" w:eastAsia="Calibri-Bold" w:hAnsi="Arial" w:cs="Arial"/>
          <w:noProof/>
          <w:color w:val="000000"/>
          <w:sz w:val="20"/>
          <w:szCs w:val="20"/>
        </w:rPr>
        <w:t>2)Resmen ilan edilmiş olan salgın hastalıklar ve karantina,</w:t>
      </w:r>
    </w:p>
    <w:p w14:paraId="4243C9C0" w14:textId="77777777" w:rsidR="00B07C49" w:rsidRPr="009161E5" w:rsidRDefault="00B07C49" w:rsidP="00B07C49">
      <w:pPr>
        <w:spacing w:after="0" w:line="240" w:lineRule="auto"/>
        <w:rPr>
          <w:rFonts w:ascii="Arial" w:eastAsia="Calibri-Bold" w:hAnsi="Arial" w:cs="Arial"/>
          <w:noProof/>
          <w:color w:val="000000"/>
          <w:sz w:val="20"/>
          <w:szCs w:val="20"/>
        </w:rPr>
      </w:pPr>
      <w:r w:rsidRPr="00B07C49">
        <w:rPr>
          <w:rFonts w:ascii="Arial" w:eastAsia="Calibri-Bold" w:hAnsi="Arial" w:cs="Arial"/>
          <w:noProof/>
          <w:color w:val="000000"/>
          <w:sz w:val="20"/>
          <w:szCs w:val="20"/>
        </w:rPr>
        <w:lastRenderedPageBreak/>
        <w:t>3)Kanuni bir aşılama (tüp bebek), kısırlık tedavisi, iktidarsızlık, kısırlıkla ilgili tüm tetkik ve giderler ile doğum teminatı kapsamı dışındaki tüm aile planlama yöntemi giderleri,</w:t>
      </w:r>
    </w:p>
    <w:p w14:paraId="3D9FB227" w14:textId="77777777" w:rsidR="00B07C49" w:rsidRPr="00904B3F" w:rsidRDefault="00B07C49" w:rsidP="00B07C49">
      <w:pPr>
        <w:spacing w:after="0" w:line="240" w:lineRule="auto"/>
        <w:rPr>
          <w:rFonts w:ascii="Arial" w:eastAsia="Calibri-Bold" w:hAnsi="Arial" w:cs="Arial"/>
          <w:noProof/>
          <w:color w:val="000000"/>
          <w:sz w:val="20"/>
          <w:szCs w:val="20"/>
        </w:rPr>
      </w:pPr>
      <w:r w:rsidRPr="009161E5">
        <w:rPr>
          <w:rFonts w:ascii="Arial" w:eastAsia="Calibri-Bold" w:hAnsi="Arial" w:cs="Arial"/>
          <w:noProof/>
          <w:color w:val="000000"/>
          <w:sz w:val="20"/>
          <w:szCs w:val="20"/>
        </w:rPr>
        <w:t>4)AIDS ve AIDS’e bağlı hastalıkların tedavileri, zührevi hastalık tedavileri,</w:t>
      </w:r>
    </w:p>
    <w:p w14:paraId="32824F1F"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5)Her türlü estetik ameliyatlar, refraksiyon kusurlarına yönelik müdahaleler, yüzeysel bacak varisi tedavisi, estetik amaçlı aşı ve enjeksiyonlar, kaplıca kürleri, çamur banyoları, şifa kürleri, diyet, jimnastik salonları, zayıflama merkezleri vb. konularla ilgili giderler,</w:t>
      </w:r>
    </w:p>
    <w:p w14:paraId="4C2220A4"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6)Alkol, kolonya, her türlü sabun, şampuan, saç solüsyonu, diş macunu, termometre, buz kesesi, sıcak su torbası, tatlandırıcı, gözlük camı ve çerçevesi, lens ve lensle ilgili giderler, işitme cihazı, tekerlekli iskemle vb. yardımcı tıbbi malzeme giderleri,</w:t>
      </w:r>
    </w:p>
    <w:p w14:paraId="544B1F40"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7)Poliçe öncesi var olan maluliyet veya hastalığın gerektirdiği ameliyat, tedavisi mümkün olmayan veya periyodik olarak devamlılık gösteren hastalıklar, doğuştan gelen hastalık veya sakatlıklar, alerji tedavisi (immunoterapi), akupunktur,</w:t>
      </w:r>
    </w:p>
    <w:p w14:paraId="60FAB4C3"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8)Ruh ve sinir hastalıkları, psikoterapi, psikiyatrist ve psikolog giderleri ile danışmanlık hizmeti, geriatrik tedavi,</w:t>
      </w:r>
    </w:p>
    <w:p w14:paraId="0CF586DE"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9)Sanatoryum, prevaryontüm, huzurevi vb. uzun süreli bakım sağlayan kuruluşlardaki hizmet ve tedavi giderleri, özel hemşire, sağlık kuruluşlarındaki telefon giderleri, tedavi için gerekli olmayan malzeme vb. idari giderler,</w:t>
      </w:r>
    </w:p>
    <w:p w14:paraId="4243A6F3"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10)Check-up giderleri,</w:t>
      </w:r>
    </w:p>
    <w:p w14:paraId="386889E0"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11)Diş implantasyonu, ortodonti ve ortodontiye bağlı tedaviler, kıymetli madenlerden yapılan kaplamalar ile her türlü tedavisi (kaza sonucunda tabii veya suni sabit dişlerin hasar görmesi durumunda protez masrafları tedavi masrafları müemmen meblağının [poliçe teminatının] %10’una kadar ödenebilir),</w:t>
      </w:r>
    </w:p>
    <w:p w14:paraId="1D7E28CC"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12)Fıtık, hemoroit, fissür-fistül, safra kesesi, apandisit, guatr, plenoidal sinüs, herni diskal, myom, polip, yumurtalık kisti, bartolin kisti, varikosel, böbrek taşı, bademcik, geniz eti, kulağa küpe takılması, deviasyon, sinüzit, katarakt, dekolman, menisküs, kronik çıkıklar, poliçe süresi içinde gerçekleşen kaza sonucu hariç her türlü organ nakli ameliyatı ile ilgili giderler,</w:t>
      </w:r>
    </w:p>
    <w:p w14:paraId="0BEFEC76" w14:textId="77777777" w:rsidR="00B07C49" w:rsidRPr="00904B3F" w:rsidRDefault="00B07C49" w:rsidP="00B07C49">
      <w:pPr>
        <w:shd w:val="clear" w:color="auto" w:fill="FFFFFF"/>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13)Her türlü havadan hasta taşıma giderleri,</w:t>
      </w:r>
    </w:p>
    <w:p w14:paraId="0E4F0FE3"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14)Sigortalının tazminat talebinde bulunurken yaptığı ulaşım ve sigortacı tarafından istenilen belgelerin hazırlanması vb. giderler,</w:t>
      </w:r>
    </w:p>
    <w:p w14:paraId="0A21209B"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15)Bilimselliği kanıtlanmamış tedaviler ile ilgili tüm giderler,</w:t>
      </w:r>
    </w:p>
    <w:p w14:paraId="33EC8312"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16)Her türlü protez tamirleri, ortopedik tabanlık vb. tıbbi malzemeler organ naklinde vericinin ve organın ücreti,</w:t>
      </w:r>
    </w:p>
    <w:p w14:paraId="136D1C30"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17)Başka bir kuruluş veya üçüncü kişiler tarafından karşılanan (SGK, özel sigorta şirketi, işveren vb.) tedavi masrafları,</w:t>
      </w:r>
    </w:p>
    <w:p w14:paraId="5BDF1E53"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18)Yurt dışındaki tedavi masrafları,</w:t>
      </w:r>
    </w:p>
    <w:p w14:paraId="199B3B88" w14:textId="77777777" w:rsidR="00B07C49" w:rsidRPr="00904B3F" w:rsidRDefault="00B07C49" w:rsidP="00B07C49">
      <w:pPr>
        <w:spacing w:after="0" w:line="240" w:lineRule="auto"/>
        <w:rPr>
          <w:rFonts w:ascii="Arial" w:eastAsia="Calibri-Bold" w:hAnsi="Arial" w:cs="Arial"/>
          <w:noProof/>
          <w:color w:val="000000"/>
          <w:sz w:val="20"/>
          <w:szCs w:val="20"/>
        </w:rPr>
      </w:pPr>
      <w:r w:rsidRPr="00904B3F">
        <w:rPr>
          <w:rFonts w:ascii="Arial" w:eastAsia="Calibri-Bold" w:hAnsi="Arial" w:cs="Arial"/>
          <w:noProof/>
          <w:color w:val="000000"/>
          <w:sz w:val="20"/>
          <w:szCs w:val="20"/>
        </w:rPr>
        <w:t>19)Refakatçi ücretleri.</w:t>
      </w:r>
    </w:p>
    <w:p w14:paraId="6F03D186" w14:textId="77777777" w:rsidR="00B07C49" w:rsidRDefault="00B07C49"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29D18829" w14:textId="215257ED"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MADDE 8: SİGORTA ŞİRKETİ’NİN SORUMLULUĞUNUN SONA ERMESİ</w:t>
      </w:r>
    </w:p>
    <w:p w14:paraId="66615400" w14:textId="77777777" w:rsidR="00554371" w:rsidRPr="00AB555C" w:rsidRDefault="00554371" w:rsidP="00AB555C">
      <w:pPr>
        <w:autoSpaceDE w:val="0"/>
        <w:autoSpaceDN w:val="0"/>
        <w:adjustRightInd w:val="0"/>
        <w:spacing w:after="0" w:line="240" w:lineRule="auto"/>
        <w:jc w:val="both"/>
        <w:rPr>
          <w:rFonts w:ascii="Arial" w:eastAsia="Calibri-Bold" w:hAnsi="Arial" w:cs="Arial"/>
          <w:noProof/>
          <w:color w:val="000000"/>
          <w:sz w:val="20"/>
          <w:szCs w:val="20"/>
        </w:rPr>
      </w:pPr>
    </w:p>
    <w:p w14:paraId="3EE06C4D"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Aşağıdaki hallerde Sigortacı’nın, Sigortalı’ya karşı sorumluluğu sona erer:</w:t>
      </w:r>
    </w:p>
    <w:p w14:paraId="42A799D1" w14:textId="325F877D" w:rsidR="003E4ADD" w:rsidRPr="00AB555C" w:rsidRDefault="003E4ADD" w:rsidP="00AB555C">
      <w:pPr>
        <w:pStyle w:val="ListParagraph"/>
        <w:numPr>
          <w:ilvl w:val="0"/>
          <w:numId w:val="1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Dain-i Mürtehin'den ihtiyaç kredisi alan Sigortalı’nın 7</w:t>
      </w:r>
      <w:r w:rsidR="00B07C49">
        <w:rPr>
          <w:rFonts w:ascii="Arial" w:eastAsia="Calibri-Bold" w:hAnsi="Arial" w:cs="Arial"/>
          <w:noProof/>
          <w:color w:val="000000"/>
          <w:sz w:val="20"/>
          <w:szCs w:val="20"/>
        </w:rPr>
        <w:t>5</w:t>
      </w:r>
      <w:r w:rsidRPr="00AB555C">
        <w:rPr>
          <w:rFonts w:ascii="Arial" w:eastAsia="Calibri-Bold" w:hAnsi="Arial" w:cs="Arial"/>
          <w:noProof/>
          <w:color w:val="000000"/>
          <w:sz w:val="20"/>
          <w:szCs w:val="20"/>
        </w:rPr>
        <w:t xml:space="preserve"> (yetmiş</w:t>
      </w:r>
      <w:r w:rsidR="00B07C49">
        <w:rPr>
          <w:rFonts w:ascii="Arial" w:eastAsia="Calibri-Bold" w:hAnsi="Arial" w:cs="Arial"/>
          <w:noProof/>
          <w:color w:val="000000"/>
          <w:sz w:val="20"/>
          <w:szCs w:val="20"/>
        </w:rPr>
        <w:t xml:space="preserve"> beş</w:t>
      </w:r>
      <w:r w:rsidRPr="00AB555C">
        <w:rPr>
          <w:rFonts w:ascii="Arial" w:eastAsia="Calibri-Bold" w:hAnsi="Arial" w:cs="Arial"/>
          <w:noProof/>
          <w:color w:val="000000"/>
          <w:sz w:val="20"/>
          <w:szCs w:val="20"/>
        </w:rPr>
        <w:t xml:space="preserve">) yaşını </w:t>
      </w:r>
      <w:r w:rsidR="0021275B" w:rsidRPr="00AB555C">
        <w:rPr>
          <w:rFonts w:ascii="Arial" w:eastAsia="Calibri-Bold" w:hAnsi="Arial" w:cs="Arial"/>
          <w:noProof/>
          <w:color w:val="000000"/>
          <w:sz w:val="20"/>
          <w:szCs w:val="20"/>
        </w:rPr>
        <w:t xml:space="preserve">doldurduğu tarih itibarıyla (Şu </w:t>
      </w:r>
      <w:r w:rsidRPr="00AB555C">
        <w:rPr>
          <w:rFonts w:ascii="Arial" w:eastAsia="Calibri-Bold" w:hAnsi="Arial" w:cs="Arial"/>
          <w:noProof/>
          <w:color w:val="000000"/>
          <w:sz w:val="20"/>
          <w:szCs w:val="20"/>
        </w:rPr>
        <w:t>kadar ki; Sigortalı ile 7</w:t>
      </w:r>
      <w:r w:rsidR="00B07C49">
        <w:rPr>
          <w:rFonts w:ascii="Arial" w:eastAsia="Calibri-Bold" w:hAnsi="Arial" w:cs="Arial"/>
          <w:noProof/>
          <w:color w:val="000000"/>
          <w:sz w:val="20"/>
          <w:szCs w:val="20"/>
        </w:rPr>
        <w:t>5</w:t>
      </w:r>
      <w:r w:rsidRPr="00AB555C">
        <w:rPr>
          <w:rFonts w:ascii="Arial" w:eastAsia="Calibri-Bold" w:hAnsi="Arial" w:cs="Arial"/>
          <w:noProof/>
          <w:color w:val="000000"/>
          <w:sz w:val="20"/>
          <w:szCs w:val="20"/>
        </w:rPr>
        <w:t xml:space="preserve"> (yetmiş</w:t>
      </w:r>
      <w:r w:rsidR="00B07C49">
        <w:rPr>
          <w:rFonts w:ascii="Arial" w:eastAsia="Calibri-Bold" w:hAnsi="Arial" w:cs="Arial"/>
          <w:noProof/>
          <w:color w:val="000000"/>
          <w:sz w:val="20"/>
          <w:szCs w:val="20"/>
        </w:rPr>
        <w:t xml:space="preserve"> beş</w:t>
      </w:r>
      <w:r w:rsidRPr="00AB555C">
        <w:rPr>
          <w:rFonts w:ascii="Arial" w:eastAsia="Calibri-Bold" w:hAnsi="Arial" w:cs="Arial"/>
          <w:noProof/>
          <w:color w:val="000000"/>
          <w:sz w:val="20"/>
          <w:szCs w:val="20"/>
        </w:rPr>
        <w:t>) yaşını doldurduğu tarihin gün ay yıl olarak sigort</w:t>
      </w:r>
      <w:r w:rsidR="0021275B" w:rsidRPr="00AB555C">
        <w:rPr>
          <w:rFonts w:ascii="Arial" w:eastAsia="Calibri-Bold" w:hAnsi="Arial" w:cs="Arial"/>
          <w:noProof/>
          <w:color w:val="000000"/>
          <w:sz w:val="20"/>
          <w:szCs w:val="20"/>
        </w:rPr>
        <w:t xml:space="preserve">a bitiş tarihinden </w:t>
      </w:r>
      <w:r w:rsidRPr="00AB555C">
        <w:rPr>
          <w:rFonts w:ascii="Arial" w:eastAsia="Calibri-Bold" w:hAnsi="Arial" w:cs="Arial"/>
          <w:noProof/>
          <w:color w:val="000000"/>
          <w:sz w:val="20"/>
          <w:szCs w:val="20"/>
        </w:rPr>
        <w:t>önce olması halinde teminat sigorta bitiş tarihine kadar devam eder.)</w:t>
      </w:r>
    </w:p>
    <w:p w14:paraId="32C4CA95" w14:textId="5FC48B06" w:rsidR="003E4ADD" w:rsidRPr="00AB555C" w:rsidRDefault="003E4ADD" w:rsidP="00AB555C">
      <w:pPr>
        <w:pStyle w:val="ListParagraph"/>
        <w:numPr>
          <w:ilvl w:val="0"/>
          <w:numId w:val="1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 xml:space="preserve">Dain-i Mürtehin'den konut kredisi alan Sigortalı’nın </w:t>
      </w:r>
      <w:r w:rsidR="00B07C49">
        <w:rPr>
          <w:rFonts w:ascii="Arial" w:eastAsia="Calibri-Bold" w:hAnsi="Arial" w:cs="Arial"/>
          <w:noProof/>
          <w:color w:val="000000"/>
          <w:sz w:val="20"/>
          <w:szCs w:val="20"/>
        </w:rPr>
        <w:t>7</w:t>
      </w:r>
      <w:r w:rsidRPr="00AB555C">
        <w:rPr>
          <w:rFonts w:ascii="Arial" w:eastAsia="Calibri-Bold" w:hAnsi="Arial" w:cs="Arial"/>
          <w:noProof/>
          <w:color w:val="000000"/>
          <w:sz w:val="20"/>
          <w:szCs w:val="20"/>
        </w:rPr>
        <w:t>5 (</w:t>
      </w:r>
      <w:r w:rsidR="00B07C49">
        <w:rPr>
          <w:rFonts w:ascii="Arial" w:eastAsia="Calibri-Bold" w:hAnsi="Arial" w:cs="Arial"/>
          <w:noProof/>
          <w:color w:val="000000"/>
          <w:sz w:val="20"/>
          <w:szCs w:val="20"/>
        </w:rPr>
        <w:t xml:space="preserve">yetmiş </w:t>
      </w:r>
      <w:r w:rsidRPr="00AB555C">
        <w:rPr>
          <w:rFonts w:ascii="Arial" w:eastAsia="Calibri-Bold" w:hAnsi="Arial" w:cs="Arial"/>
          <w:noProof/>
          <w:color w:val="000000"/>
          <w:sz w:val="20"/>
          <w:szCs w:val="20"/>
        </w:rPr>
        <w:t>beş) yaş</w:t>
      </w:r>
      <w:r w:rsidR="0021275B" w:rsidRPr="00AB555C">
        <w:rPr>
          <w:rFonts w:ascii="Arial" w:eastAsia="Calibri-Bold" w:hAnsi="Arial" w:cs="Arial"/>
          <w:noProof/>
          <w:color w:val="000000"/>
          <w:sz w:val="20"/>
          <w:szCs w:val="20"/>
        </w:rPr>
        <w:t xml:space="preserve">ını doldurduğu tarih itibarıyla </w:t>
      </w:r>
      <w:r w:rsidRPr="00AB555C">
        <w:rPr>
          <w:rFonts w:ascii="Arial" w:eastAsia="Calibri-Bold" w:hAnsi="Arial" w:cs="Arial"/>
          <w:noProof/>
          <w:color w:val="000000"/>
          <w:sz w:val="20"/>
          <w:szCs w:val="20"/>
        </w:rPr>
        <w:t xml:space="preserve">(Şu kadar ki; sigortalının </w:t>
      </w:r>
      <w:r w:rsidR="00B07C49">
        <w:rPr>
          <w:rFonts w:ascii="Arial" w:eastAsia="Calibri-Bold" w:hAnsi="Arial" w:cs="Arial"/>
          <w:noProof/>
          <w:color w:val="000000"/>
          <w:sz w:val="20"/>
          <w:szCs w:val="20"/>
        </w:rPr>
        <w:t>7</w:t>
      </w:r>
      <w:r w:rsidRPr="00AB555C">
        <w:rPr>
          <w:rFonts w:ascii="Arial" w:eastAsia="Calibri-Bold" w:hAnsi="Arial" w:cs="Arial"/>
          <w:noProof/>
          <w:color w:val="000000"/>
          <w:sz w:val="20"/>
          <w:szCs w:val="20"/>
        </w:rPr>
        <w:t>5 (</w:t>
      </w:r>
      <w:r w:rsidR="00B07C49">
        <w:rPr>
          <w:rFonts w:ascii="Arial" w:eastAsia="Calibri-Bold" w:hAnsi="Arial" w:cs="Arial"/>
          <w:noProof/>
          <w:color w:val="000000"/>
          <w:sz w:val="20"/>
          <w:szCs w:val="20"/>
        </w:rPr>
        <w:t xml:space="preserve">yetmiş </w:t>
      </w:r>
      <w:r w:rsidRPr="00AB555C">
        <w:rPr>
          <w:rFonts w:ascii="Arial" w:eastAsia="Calibri-Bold" w:hAnsi="Arial" w:cs="Arial"/>
          <w:noProof/>
          <w:color w:val="000000"/>
          <w:sz w:val="20"/>
          <w:szCs w:val="20"/>
        </w:rPr>
        <w:t xml:space="preserve">beş) yaşını doldurduğu tarihin </w:t>
      </w:r>
      <w:r w:rsidR="0021275B" w:rsidRPr="00AB555C">
        <w:rPr>
          <w:rFonts w:ascii="Arial" w:eastAsia="Calibri-Bold" w:hAnsi="Arial" w:cs="Arial"/>
          <w:noProof/>
          <w:color w:val="000000"/>
          <w:sz w:val="20"/>
          <w:szCs w:val="20"/>
        </w:rPr>
        <w:t xml:space="preserve">gün ay yıl olarak sigorta bitiş </w:t>
      </w:r>
      <w:r w:rsidRPr="00AB555C">
        <w:rPr>
          <w:rFonts w:ascii="Arial" w:eastAsia="Calibri-Bold" w:hAnsi="Arial" w:cs="Arial"/>
          <w:noProof/>
          <w:color w:val="000000"/>
          <w:sz w:val="20"/>
          <w:szCs w:val="20"/>
        </w:rPr>
        <w:t>tarihinden önce olması halinde teminat sigorta bitiş tarihine kadar devam eder.)</w:t>
      </w:r>
    </w:p>
    <w:p w14:paraId="429C7FEF" w14:textId="77777777" w:rsidR="003E4ADD" w:rsidRPr="00AB555C" w:rsidRDefault="003E4ADD" w:rsidP="00AB555C">
      <w:pPr>
        <w:pStyle w:val="ListParagraph"/>
        <w:numPr>
          <w:ilvl w:val="0"/>
          <w:numId w:val="1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Sigortalı’nın Dain-i Mürtehin ile kredi ilişkisinin bittiği tarihte.</w:t>
      </w:r>
    </w:p>
    <w:p w14:paraId="08E4CA72" w14:textId="77777777" w:rsidR="003E4ADD" w:rsidRPr="00AB555C" w:rsidRDefault="003E4ADD" w:rsidP="00AB555C">
      <w:pPr>
        <w:pStyle w:val="ListParagraph"/>
        <w:numPr>
          <w:ilvl w:val="0"/>
          <w:numId w:val="1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Vefat halinin gerçekleştiği tarihte.</w:t>
      </w:r>
    </w:p>
    <w:p w14:paraId="4C3729FE" w14:textId="77777777" w:rsidR="003E4ADD" w:rsidRPr="00AB555C" w:rsidRDefault="003E4ADD" w:rsidP="00AB555C">
      <w:pPr>
        <w:pStyle w:val="ListParagraph"/>
        <w:numPr>
          <w:ilvl w:val="0"/>
          <w:numId w:val="1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Sigorta’nın iptal edildiği tarihte.</w:t>
      </w:r>
    </w:p>
    <w:p w14:paraId="7B52C00C" w14:textId="77777777" w:rsidR="003E4ADD" w:rsidRPr="00AB555C" w:rsidRDefault="003E4ADD" w:rsidP="00AB555C">
      <w:pPr>
        <w:pStyle w:val="ListParagraph"/>
        <w:numPr>
          <w:ilvl w:val="0"/>
          <w:numId w:val="13"/>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Sigortalı’ya Çalışmaya Bağlı Ek Teminatlar kapsamında son tazminat ödemesi yapıldığı tarihte.</w:t>
      </w:r>
    </w:p>
    <w:p w14:paraId="309E9734" w14:textId="77777777" w:rsidR="0021275B" w:rsidRPr="00AB555C" w:rsidRDefault="0021275B" w:rsidP="00AB555C">
      <w:pPr>
        <w:autoSpaceDE w:val="0"/>
        <w:autoSpaceDN w:val="0"/>
        <w:adjustRightInd w:val="0"/>
        <w:spacing w:after="0" w:line="240" w:lineRule="auto"/>
        <w:jc w:val="both"/>
        <w:rPr>
          <w:rFonts w:ascii="Arial" w:eastAsia="Calibri-Bold" w:hAnsi="Arial" w:cs="Arial"/>
          <w:noProof/>
          <w:color w:val="000000"/>
          <w:sz w:val="20"/>
          <w:szCs w:val="20"/>
        </w:rPr>
      </w:pPr>
    </w:p>
    <w:p w14:paraId="4F1B6FB2"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MADDE 9: BEYAN YÜKÜMLÜLÜĞÜ</w:t>
      </w:r>
    </w:p>
    <w:p w14:paraId="6A98D647" w14:textId="77777777" w:rsidR="00554371" w:rsidRPr="00AB555C" w:rsidRDefault="00554371"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0461611A"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 Ettiren/Sigortalı tarafından yapılması gereken beyanlar hakkında Sertifika’da yazılı ilgili</w:t>
      </w:r>
      <w:r w:rsidR="0021275B"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teminatlar kapsamında Hayat Sigortaları Genel Şartları, Ferdi Kaza Si</w:t>
      </w:r>
      <w:r w:rsidR="0021275B" w:rsidRPr="00AB555C">
        <w:rPr>
          <w:rFonts w:ascii="Arial" w:eastAsia="Calibri-Bold" w:hAnsi="Arial" w:cs="Arial"/>
          <w:noProof/>
          <w:color w:val="000000"/>
          <w:sz w:val="20"/>
          <w:szCs w:val="20"/>
        </w:rPr>
        <w:t xml:space="preserve">gortası Genel Şartları ile Türk </w:t>
      </w:r>
      <w:r w:rsidRPr="00AB555C">
        <w:rPr>
          <w:rFonts w:ascii="Arial" w:eastAsia="Calibri-Bold" w:hAnsi="Arial" w:cs="Arial"/>
          <w:noProof/>
          <w:color w:val="000000"/>
          <w:sz w:val="20"/>
          <w:szCs w:val="20"/>
        </w:rPr>
        <w:t>Ticaret Kanunu’ndaki hükümler uygulanır.</w:t>
      </w:r>
    </w:p>
    <w:p w14:paraId="26D6C6DD" w14:textId="77777777" w:rsidR="00441480" w:rsidRPr="00AB555C" w:rsidRDefault="00441480" w:rsidP="00AB555C">
      <w:pPr>
        <w:autoSpaceDE w:val="0"/>
        <w:autoSpaceDN w:val="0"/>
        <w:adjustRightInd w:val="0"/>
        <w:spacing w:after="0" w:line="240" w:lineRule="auto"/>
        <w:jc w:val="both"/>
        <w:rPr>
          <w:rFonts w:ascii="Arial" w:eastAsia="Calibri-Bold" w:hAnsi="Arial" w:cs="Arial"/>
          <w:noProof/>
          <w:color w:val="000000"/>
          <w:sz w:val="20"/>
          <w:szCs w:val="20"/>
        </w:rPr>
      </w:pPr>
    </w:p>
    <w:p w14:paraId="1897CA67"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lastRenderedPageBreak/>
        <w:t>Sözleşmenin yapılmasında yerine getirilecek beyan yükümlülüğü TT</w:t>
      </w:r>
      <w:r w:rsidR="0021275B" w:rsidRPr="00AB555C">
        <w:rPr>
          <w:rFonts w:ascii="Arial" w:eastAsia="Calibri-Bold" w:hAnsi="Arial" w:cs="Arial"/>
          <w:noProof/>
          <w:color w:val="000000"/>
          <w:sz w:val="20"/>
          <w:szCs w:val="20"/>
        </w:rPr>
        <w:t xml:space="preserve">K 1435, 1436, 1437, 1439, 1440, </w:t>
      </w:r>
      <w:r w:rsidRPr="00AB555C">
        <w:rPr>
          <w:rFonts w:ascii="Arial" w:eastAsia="Calibri-Bold" w:hAnsi="Arial" w:cs="Arial"/>
          <w:noProof/>
          <w:color w:val="000000"/>
          <w:sz w:val="20"/>
          <w:szCs w:val="20"/>
        </w:rPr>
        <w:t>1441, 1442 ve 1443. maddeler ve ayrıca TTK 1497 ve 1498. madde hükümlerine tabidir.</w:t>
      </w:r>
      <w:r w:rsidR="00441480" w:rsidRPr="00AB555C">
        <w:rPr>
          <w:rFonts w:ascii="Arial" w:eastAsia="Calibri-Bold" w:hAnsi="Arial" w:cs="Arial"/>
          <w:noProof/>
          <w:color w:val="000000"/>
          <w:sz w:val="20"/>
          <w:szCs w:val="20"/>
        </w:rPr>
        <w:t xml:space="preserve"> </w:t>
      </w:r>
      <w:r w:rsidRPr="00AB555C">
        <w:rPr>
          <w:rFonts w:ascii="Arial" w:eastAsia="Calibri-Bold" w:hAnsi="Arial" w:cs="Arial"/>
          <w:noProof/>
          <w:color w:val="000000"/>
          <w:sz w:val="20"/>
          <w:szCs w:val="20"/>
        </w:rPr>
        <w:t>Sigortacı'ya karşı sözleşme süresi içinde yerine getirilmesi gereken</w:t>
      </w:r>
      <w:r w:rsidR="0021275B" w:rsidRPr="00AB555C">
        <w:rPr>
          <w:rFonts w:ascii="Arial" w:eastAsia="Calibri-Bold" w:hAnsi="Arial" w:cs="Arial"/>
          <w:noProof/>
          <w:color w:val="000000"/>
          <w:sz w:val="20"/>
          <w:szCs w:val="20"/>
        </w:rPr>
        <w:t xml:space="preserve"> beyan yükümlülüğü hakkında TTK </w:t>
      </w:r>
      <w:r w:rsidRPr="00AB555C">
        <w:rPr>
          <w:rFonts w:ascii="Arial" w:eastAsia="Calibri-Bold" w:hAnsi="Arial" w:cs="Arial"/>
          <w:noProof/>
          <w:color w:val="000000"/>
          <w:sz w:val="20"/>
          <w:szCs w:val="20"/>
        </w:rPr>
        <w:t>1444, 1445. maddeler ve ayrıca TTK 1499 hükmü uygulanır. Sö</w:t>
      </w:r>
      <w:r w:rsidR="0021275B" w:rsidRPr="00AB555C">
        <w:rPr>
          <w:rFonts w:ascii="Arial" w:eastAsia="Calibri-Bold" w:hAnsi="Arial" w:cs="Arial"/>
          <w:noProof/>
          <w:color w:val="000000"/>
          <w:sz w:val="20"/>
          <w:szCs w:val="20"/>
        </w:rPr>
        <w:t xml:space="preserve">zleşme kurulmadan önce, başvuru </w:t>
      </w:r>
      <w:r w:rsidRPr="00AB555C">
        <w:rPr>
          <w:rFonts w:ascii="Arial" w:eastAsia="Calibri-Bold" w:hAnsi="Arial" w:cs="Arial"/>
          <w:noProof/>
          <w:color w:val="000000"/>
          <w:sz w:val="20"/>
          <w:szCs w:val="20"/>
        </w:rPr>
        <w:t>esnasında sorulara doğru cevap verilmesi gereklidir. Bu yükümlülü</w:t>
      </w:r>
      <w:r w:rsidR="0021275B" w:rsidRPr="00AB555C">
        <w:rPr>
          <w:rFonts w:ascii="Arial" w:eastAsia="Calibri-Bold" w:hAnsi="Arial" w:cs="Arial"/>
          <w:noProof/>
          <w:color w:val="000000"/>
          <w:sz w:val="20"/>
          <w:szCs w:val="20"/>
        </w:rPr>
        <w:t xml:space="preserve">ğün ihlali halinde Sigortacının </w:t>
      </w:r>
      <w:r w:rsidRPr="00AB555C">
        <w:rPr>
          <w:rFonts w:ascii="Arial" w:eastAsia="Calibri-Bold" w:hAnsi="Arial" w:cs="Arial"/>
          <w:noProof/>
          <w:color w:val="000000"/>
          <w:sz w:val="20"/>
          <w:szCs w:val="20"/>
        </w:rPr>
        <w:t>sözleşmeden cayma veya ek prim almak suretiyle sözleş</w:t>
      </w:r>
      <w:r w:rsidR="0021275B" w:rsidRPr="00AB555C">
        <w:rPr>
          <w:rFonts w:ascii="Arial" w:eastAsia="Calibri-Bold" w:hAnsi="Arial" w:cs="Arial"/>
          <w:noProof/>
          <w:color w:val="000000"/>
          <w:sz w:val="20"/>
          <w:szCs w:val="20"/>
        </w:rPr>
        <w:t xml:space="preserve">meye devam etme hakkı saklıdır. </w:t>
      </w:r>
      <w:r w:rsidRPr="00AB555C">
        <w:rPr>
          <w:rFonts w:ascii="Arial" w:eastAsia="Calibri-Bold" w:hAnsi="Arial" w:cs="Arial"/>
          <w:noProof/>
          <w:color w:val="000000"/>
          <w:sz w:val="20"/>
          <w:szCs w:val="20"/>
        </w:rPr>
        <w:t>Riziko gerçekleştiğinde yerine getirilecek bildirim yükümlülüğü hakkında TTK 1446 uygula</w:t>
      </w:r>
      <w:r w:rsidR="0021275B" w:rsidRPr="00AB555C">
        <w:rPr>
          <w:rFonts w:ascii="Arial" w:eastAsia="Calibri-Bold" w:hAnsi="Arial" w:cs="Arial"/>
          <w:noProof/>
          <w:color w:val="000000"/>
          <w:sz w:val="20"/>
          <w:szCs w:val="20"/>
        </w:rPr>
        <w:t xml:space="preserve">nır. </w:t>
      </w:r>
      <w:r w:rsidRPr="00AB555C">
        <w:rPr>
          <w:rFonts w:ascii="Arial" w:eastAsia="Calibri-Bold" w:hAnsi="Arial" w:cs="Arial"/>
          <w:noProof/>
          <w:color w:val="000000"/>
          <w:sz w:val="20"/>
          <w:szCs w:val="20"/>
        </w:rPr>
        <w:t>Sigortalı, Sigortacı ile girdiği her türlü hukuki ilişkinin kendi nam ve</w:t>
      </w:r>
      <w:r w:rsidR="0021275B" w:rsidRPr="00AB555C">
        <w:rPr>
          <w:rFonts w:ascii="Arial" w:eastAsia="Calibri-Bold" w:hAnsi="Arial" w:cs="Arial"/>
          <w:noProof/>
          <w:color w:val="000000"/>
          <w:sz w:val="20"/>
          <w:szCs w:val="20"/>
        </w:rPr>
        <w:t xml:space="preserve"> hesabına yapılacağını beyan ve </w:t>
      </w:r>
      <w:r w:rsidRPr="00AB555C">
        <w:rPr>
          <w:rFonts w:ascii="Arial" w:eastAsia="Calibri-Bold" w:hAnsi="Arial" w:cs="Arial"/>
          <w:noProof/>
          <w:color w:val="000000"/>
          <w:sz w:val="20"/>
          <w:szCs w:val="20"/>
        </w:rPr>
        <w:t>taahhüt etmekte olup, bunun aksi durumunda 5549 sayılı kanunun 15.</w:t>
      </w:r>
      <w:r w:rsidR="0021275B" w:rsidRPr="00AB555C">
        <w:rPr>
          <w:rFonts w:ascii="Arial" w:eastAsia="Calibri-Bold" w:hAnsi="Arial" w:cs="Arial"/>
          <w:noProof/>
          <w:color w:val="000000"/>
          <w:sz w:val="20"/>
          <w:szCs w:val="20"/>
        </w:rPr>
        <w:t xml:space="preserve"> maddesi gereği bildirim yapmak </w:t>
      </w:r>
      <w:r w:rsidRPr="00AB555C">
        <w:rPr>
          <w:rFonts w:ascii="Arial" w:eastAsia="Calibri-Bold" w:hAnsi="Arial" w:cs="Arial"/>
          <w:noProof/>
          <w:color w:val="000000"/>
          <w:sz w:val="20"/>
          <w:szCs w:val="20"/>
        </w:rPr>
        <w:t>zorunda olduğunu bildiğini ve başkası adına veya hesabına hareket ett</w:t>
      </w:r>
      <w:r w:rsidR="0021275B" w:rsidRPr="00AB555C">
        <w:rPr>
          <w:rFonts w:ascii="Arial" w:eastAsia="Calibri-Bold" w:hAnsi="Arial" w:cs="Arial"/>
          <w:noProof/>
          <w:color w:val="000000"/>
          <w:sz w:val="20"/>
          <w:szCs w:val="20"/>
        </w:rPr>
        <w:t xml:space="preserve">iği takdirde bunu yazılı olarak </w:t>
      </w:r>
      <w:r w:rsidRPr="00AB555C">
        <w:rPr>
          <w:rFonts w:ascii="Arial" w:eastAsia="Calibri-Bold" w:hAnsi="Arial" w:cs="Arial"/>
          <w:noProof/>
          <w:color w:val="000000"/>
          <w:sz w:val="20"/>
          <w:szCs w:val="20"/>
        </w:rPr>
        <w:t>Sigortacı'ya beyan edeceğini ve bu hususta Suç Gelirlerinin Ak</w:t>
      </w:r>
      <w:r w:rsidR="0021275B" w:rsidRPr="00AB555C">
        <w:rPr>
          <w:rFonts w:ascii="Arial" w:eastAsia="Calibri-Bold" w:hAnsi="Arial" w:cs="Arial"/>
          <w:noProof/>
          <w:color w:val="000000"/>
          <w:sz w:val="20"/>
          <w:szCs w:val="20"/>
        </w:rPr>
        <w:t xml:space="preserve">lanmasının Önlenmesi hakkındaki </w:t>
      </w:r>
      <w:r w:rsidRPr="00AB555C">
        <w:rPr>
          <w:rFonts w:ascii="Arial" w:eastAsia="Calibri-Bold" w:hAnsi="Arial" w:cs="Arial"/>
          <w:noProof/>
          <w:color w:val="000000"/>
          <w:sz w:val="20"/>
          <w:szCs w:val="20"/>
        </w:rPr>
        <w:t>mevzuat hükümleri de dahil olmak üzere her türlü sorumluluğun sigort</w:t>
      </w:r>
      <w:r w:rsidR="0021275B" w:rsidRPr="00AB555C">
        <w:rPr>
          <w:rFonts w:ascii="Arial" w:eastAsia="Calibri-Bold" w:hAnsi="Arial" w:cs="Arial"/>
          <w:noProof/>
          <w:color w:val="000000"/>
          <w:sz w:val="20"/>
          <w:szCs w:val="20"/>
        </w:rPr>
        <w:t xml:space="preserve">a adayına veya Sigorta Ettirene </w:t>
      </w:r>
      <w:r w:rsidRPr="00AB555C">
        <w:rPr>
          <w:rFonts w:ascii="Arial" w:eastAsia="Calibri-Bold" w:hAnsi="Arial" w:cs="Arial"/>
          <w:noProof/>
          <w:color w:val="000000"/>
          <w:sz w:val="20"/>
          <w:szCs w:val="20"/>
        </w:rPr>
        <w:t>ait olduğunu gayrikabili rücu kabul ve taahhüt eder.</w:t>
      </w:r>
    </w:p>
    <w:p w14:paraId="123C9B27" w14:textId="77777777" w:rsidR="0021275B" w:rsidRPr="00AB555C" w:rsidRDefault="0021275B" w:rsidP="00AB555C">
      <w:pPr>
        <w:autoSpaceDE w:val="0"/>
        <w:autoSpaceDN w:val="0"/>
        <w:adjustRightInd w:val="0"/>
        <w:spacing w:after="0" w:line="240" w:lineRule="auto"/>
        <w:jc w:val="both"/>
        <w:rPr>
          <w:rFonts w:ascii="Arial" w:eastAsia="Calibri-Bold" w:hAnsi="Arial" w:cs="Arial"/>
          <w:noProof/>
          <w:color w:val="000000"/>
          <w:sz w:val="20"/>
          <w:szCs w:val="20"/>
        </w:rPr>
      </w:pPr>
    </w:p>
    <w:p w14:paraId="3A18D074"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MADDE 10: SİGORTA PRİMİNİN ÖDENMEMESİ/İPTALİ</w:t>
      </w:r>
    </w:p>
    <w:p w14:paraId="6501CF33" w14:textId="77777777" w:rsidR="000C009A" w:rsidRPr="00AB555C" w:rsidRDefault="000C009A" w:rsidP="00AB555C">
      <w:pPr>
        <w:autoSpaceDE w:val="0"/>
        <w:autoSpaceDN w:val="0"/>
        <w:adjustRightInd w:val="0"/>
        <w:spacing w:after="0" w:line="240" w:lineRule="auto"/>
        <w:jc w:val="both"/>
        <w:rPr>
          <w:rFonts w:ascii="Arial" w:eastAsia="Calibri-Bold" w:hAnsi="Arial" w:cs="Arial"/>
          <w:b/>
          <w:noProof/>
          <w:color w:val="000000"/>
          <w:sz w:val="20"/>
          <w:szCs w:val="20"/>
        </w:rPr>
      </w:pPr>
    </w:p>
    <w:p w14:paraId="1176C84C"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 teminatı ilk primin ödenmesiyle başlar. Kesin vadeleri Katılım Sertif</w:t>
      </w:r>
      <w:r w:rsidR="0021275B" w:rsidRPr="00AB555C">
        <w:rPr>
          <w:rFonts w:ascii="Arial" w:eastAsia="Calibri-Bold" w:hAnsi="Arial" w:cs="Arial"/>
          <w:noProof/>
          <w:color w:val="000000"/>
          <w:sz w:val="20"/>
          <w:szCs w:val="20"/>
        </w:rPr>
        <w:t xml:space="preserve">ikası üzerinde belirtilen ya da </w:t>
      </w:r>
      <w:r w:rsidRPr="00AB555C">
        <w:rPr>
          <w:rFonts w:ascii="Arial" w:eastAsia="Calibri-Bold" w:hAnsi="Arial" w:cs="Arial"/>
          <w:noProof/>
          <w:color w:val="000000"/>
          <w:sz w:val="20"/>
          <w:szCs w:val="20"/>
        </w:rPr>
        <w:t>yazılı olarak bildirilmiş olan prim taksitlerinin herhangi birinin vade</w:t>
      </w:r>
      <w:r w:rsidR="0021275B" w:rsidRPr="00AB555C">
        <w:rPr>
          <w:rFonts w:ascii="Arial" w:eastAsia="Calibri-Bold" w:hAnsi="Arial" w:cs="Arial"/>
          <w:noProof/>
          <w:color w:val="000000"/>
          <w:sz w:val="20"/>
          <w:szCs w:val="20"/>
        </w:rPr>
        <w:t xml:space="preserve"> günü bitimine kadar ödenmemesi </w:t>
      </w:r>
      <w:r w:rsidRPr="00AB555C">
        <w:rPr>
          <w:rFonts w:ascii="Arial" w:eastAsia="Calibri-Bold" w:hAnsi="Arial" w:cs="Arial"/>
          <w:noProof/>
          <w:color w:val="000000"/>
          <w:sz w:val="20"/>
          <w:szCs w:val="20"/>
        </w:rPr>
        <w:t>halinde Sigortacı TTK Md. 1434'te belirtilen çarelere başvurma ve şartl</w:t>
      </w:r>
      <w:r w:rsidR="0021275B" w:rsidRPr="00AB555C">
        <w:rPr>
          <w:rFonts w:ascii="Arial" w:eastAsia="Calibri-Bold" w:hAnsi="Arial" w:cs="Arial"/>
          <w:noProof/>
          <w:color w:val="000000"/>
          <w:sz w:val="20"/>
          <w:szCs w:val="20"/>
        </w:rPr>
        <w:t xml:space="preserve">arı oluştuğunda sözleşmeyi sona </w:t>
      </w:r>
      <w:r w:rsidRPr="00AB555C">
        <w:rPr>
          <w:rFonts w:ascii="Arial" w:eastAsia="Calibri-Bold" w:hAnsi="Arial" w:cs="Arial"/>
          <w:noProof/>
          <w:color w:val="000000"/>
          <w:sz w:val="20"/>
          <w:szCs w:val="20"/>
        </w:rPr>
        <w:t>erdirme hakkına sahiptir.</w:t>
      </w:r>
    </w:p>
    <w:p w14:paraId="14EECD40"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Aşağıdaki durumlarda sigorta iptal işlemi gerçekleştirilir;</w:t>
      </w:r>
    </w:p>
    <w:p w14:paraId="2844C839" w14:textId="35AA6338" w:rsidR="003E4ADD" w:rsidRDefault="003E4ADD" w:rsidP="00AB555C">
      <w:pPr>
        <w:pStyle w:val="ListParagraph"/>
        <w:numPr>
          <w:ilvl w:val="0"/>
          <w:numId w:val="14"/>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Sigortalı’nın talep etmesi durumunda,</w:t>
      </w:r>
    </w:p>
    <w:p w14:paraId="64AD3688" w14:textId="6CE70D35" w:rsidR="005903AF" w:rsidRPr="00AB555C" w:rsidRDefault="005903AF" w:rsidP="00AB555C">
      <w:pPr>
        <w:pStyle w:val="ListParagraph"/>
        <w:numPr>
          <w:ilvl w:val="0"/>
          <w:numId w:val="14"/>
        </w:num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Prim ödemesinde temerrüt durumunda (TTK Md. 1434 hükmüne uygun olarak</w:t>
      </w:r>
      <w:r>
        <w:rPr>
          <w:rFonts w:ascii="Arial" w:eastAsia="Calibri-Bold" w:hAnsi="Arial" w:cs="Arial"/>
          <w:noProof/>
          <w:color w:val="000000"/>
          <w:sz w:val="20"/>
          <w:szCs w:val="20"/>
        </w:rPr>
        <w:t>:</w:t>
      </w:r>
      <w:r w:rsidRPr="0054186B">
        <w:rPr>
          <w:rFonts w:ascii="Arial" w:eastAsia="Calibri-Bold" w:hAnsi="Arial" w:cs="Arial"/>
          <w:noProof/>
          <w:color w:val="000000"/>
          <w:sz w:val="20"/>
          <w:szCs w:val="20"/>
        </w:rPr>
        <w:t xml:space="preserve"> </w:t>
      </w:r>
      <w:r w:rsidRPr="009161E5">
        <w:rPr>
          <w:rFonts w:ascii="Arial" w:eastAsia="Calibri-Bold" w:hAnsi="Arial" w:cs="Arial"/>
          <w:noProof/>
          <w:color w:val="000000"/>
          <w:sz w:val="20"/>
          <w:szCs w:val="20"/>
        </w:rPr>
        <w:t>Sigortacının sorumluluğu </w:t>
      </w:r>
      <w:r w:rsidRPr="009161E5">
        <w:rPr>
          <w:rFonts w:ascii="Arial" w:eastAsia="Calibri-Bold" w:hAnsi="Arial" w:cs="Arial"/>
          <w:b/>
          <w:bCs/>
          <w:noProof/>
          <w:sz w:val="20"/>
          <w:szCs w:val="20"/>
        </w:rPr>
        <w:t>poliçe priminin tamamının veya taksitle ödeme yapılacaksa ilk taksitinin ödenmiş olması </w:t>
      </w:r>
      <w:r w:rsidRPr="009161E5">
        <w:rPr>
          <w:rFonts w:ascii="Arial" w:eastAsia="Calibri-Bold" w:hAnsi="Arial" w:cs="Arial"/>
          <w:noProof/>
          <w:color w:val="000000"/>
          <w:sz w:val="20"/>
          <w:szCs w:val="20"/>
        </w:rPr>
        <w:t>ve poliçenin tanzim edilmesi koşulu ile poliçe başlangıç tarihinden başlar.</w:t>
      </w:r>
      <w:r w:rsidRPr="009161E5">
        <w:rPr>
          <w:rFonts w:ascii="Arial" w:eastAsia="Calibri-Bold" w:hAnsi="Arial" w:cs="Arial"/>
          <w:noProof/>
          <w:sz w:val="20"/>
          <w:szCs w:val="20"/>
        </w:rPr>
        <w:t> </w:t>
      </w:r>
      <w:r w:rsidRPr="009161E5">
        <w:rPr>
          <w:rFonts w:ascii="Arial" w:eastAsia="Calibri-Bold" w:hAnsi="Arial" w:cs="Arial"/>
          <w:noProof/>
          <w:color w:val="000000"/>
          <w:sz w:val="20"/>
          <w:szCs w:val="20"/>
        </w:rPr>
        <w:t xml:space="preserve">Şirket tarafından tahsilat gerçekleştirilinceye kadar geçecek süre dahilinde riskin gerçekleşmesi halinde şirketin herhangi bir taahhüt ve yükümlülüğü bulunmamaktadır . </w:t>
      </w:r>
      <w:r w:rsidRPr="009161E5">
        <w:rPr>
          <w:rFonts w:ascii="Arial" w:eastAsia="Calibri-Bold" w:hAnsi="Arial" w:cs="Arial"/>
          <w:b/>
          <w:bCs/>
          <w:noProof/>
          <w:sz w:val="20"/>
          <w:szCs w:val="20"/>
        </w:rPr>
        <w:t>Sigorta primi, peşinatı ve/veya sertifika üzerinde belirtilen prim taksitlerinden herhangi birinin vade bitimine kadar ödenmemesi halinde ise,sigortalı/kredi kullanan temerrüde düşer ve Türk Ticaret Kanunu'nun 1434. maddesi hükümleri uygulanır.</w:t>
      </w:r>
      <w:r w:rsidR="00656E92" w:rsidRPr="00656E92">
        <w:rPr>
          <w:rFonts w:ascii="Arial" w:eastAsia="Calibri-Bold" w:hAnsi="Arial" w:cs="Arial"/>
          <w:bCs/>
          <w:noProof/>
          <w:sz w:val="20"/>
          <w:szCs w:val="20"/>
        </w:rPr>
        <w:t>)</w:t>
      </w:r>
    </w:p>
    <w:p w14:paraId="3A995D5A" w14:textId="7B22A681" w:rsidR="000C009A" w:rsidRPr="00AB555C" w:rsidRDefault="0054186B" w:rsidP="005903AF">
      <w:pPr>
        <w:shd w:val="clear" w:color="auto" w:fill="FFFFFF"/>
        <w:spacing w:after="0" w:line="240" w:lineRule="auto"/>
        <w:rPr>
          <w:rFonts w:ascii="Arial" w:eastAsia="Calibri-Bold" w:hAnsi="Arial" w:cs="Arial"/>
          <w:noProof/>
          <w:color w:val="000000"/>
          <w:sz w:val="20"/>
          <w:szCs w:val="20"/>
        </w:rPr>
      </w:pPr>
      <w:r>
        <w:rPr>
          <w:rFonts w:ascii="Arial" w:eastAsia="Calibri-Bold" w:hAnsi="Arial" w:cs="Arial"/>
          <w:noProof/>
          <w:color w:val="000000"/>
          <w:sz w:val="20"/>
          <w:szCs w:val="20"/>
        </w:rPr>
        <w:t xml:space="preserve">       </w:t>
      </w:r>
    </w:p>
    <w:p w14:paraId="289F2A7A" w14:textId="4E30ED1B"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Sigorta başlangıç tarihinden itibaren 44 gün içinde alınan iptal taleplerin</w:t>
      </w:r>
      <w:r w:rsidR="0021275B" w:rsidRPr="00AB555C">
        <w:rPr>
          <w:rFonts w:ascii="Arial" w:eastAsia="Calibri-Bold" w:hAnsi="Arial" w:cs="Arial"/>
          <w:noProof/>
          <w:color w:val="000000"/>
          <w:sz w:val="20"/>
          <w:szCs w:val="20"/>
        </w:rPr>
        <w:t xml:space="preserve">de Sigortacı tarafından alınmış </w:t>
      </w:r>
      <w:r w:rsidRPr="00AB555C">
        <w:rPr>
          <w:rFonts w:ascii="Arial" w:eastAsia="Calibri-Bold" w:hAnsi="Arial" w:cs="Arial"/>
          <w:noProof/>
          <w:color w:val="000000"/>
          <w:sz w:val="20"/>
          <w:szCs w:val="20"/>
        </w:rPr>
        <w:t xml:space="preserve">olan tüm prim Sigortalı’ya iade edilir. </w:t>
      </w:r>
      <w:r w:rsidR="00B07C49" w:rsidRPr="00B07C49">
        <w:rPr>
          <w:rFonts w:ascii="Calibri" w:eastAsia="Times New Roman" w:hAnsi="Calibri" w:cs="Calibri"/>
          <w:color w:val="000000"/>
          <w:sz w:val="24"/>
          <w:szCs w:val="24"/>
          <w:shd w:val="clear" w:color="auto" w:fill="FFFFFF"/>
          <w:lang w:val="en-GB" w:eastAsia="en-GB"/>
        </w:rPr>
        <w:t xml:space="preserve"> </w:t>
      </w:r>
      <w:r w:rsidR="00B07C49" w:rsidRPr="00B07C49">
        <w:rPr>
          <w:rFonts w:ascii="Arial" w:eastAsia="Calibri-Bold" w:hAnsi="Arial" w:cs="Arial"/>
          <w:noProof/>
          <w:color w:val="000000"/>
          <w:sz w:val="20"/>
          <w:szCs w:val="20"/>
        </w:rPr>
        <w:t>Poliçe başlangıç tarihinden itibaren 44 günü aşan 1 yıldan uzun süreli Kredi Hayat Sigortası poliçelerine ait iptal taleplerinde iştira değeri ödenir. İştira değeri matematik karşılık ve varsa kazanılmamış komisyon iadesinden oluşmaktadır. İştira değeri yürürlükteki mevzuat ve ilgili tarifeye uygun şekilde hesaplanmaktadır. Poliçe başlangıç tarihinden itibaren 44 günü aşan 1 yıl ve daha kısa süreli Kredi Hayat Sigortası poliçelerine ait iptal taleplerinde ise gün esaslı iptal değeri ödenir. Gün esaslı iptal değeri yürürlükteki mevzuat ve ilgili tarifeye uygun şekilde hesaplanmaktadır. Poliçe iptal talepleri sigortalıya ait imzalı dilekçe ile gecikmeksizin kredi kullanılan banka şubesine bildirilmelidir</w:t>
      </w:r>
      <w:r w:rsidR="00B07C49" w:rsidRPr="00E5333A">
        <w:rPr>
          <w:rFonts w:ascii="Calibri" w:eastAsia="Times New Roman" w:hAnsi="Calibri" w:cs="Calibri"/>
          <w:color w:val="000000"/>
          <w:sz w:val="24"/>
          <w:szCs w:val="24"/>
          <w:shd w:val="clear" w:color="auto" w:fill="FFFFFF"/>
          <w:lang w:val="en-GB" w:eastAsia="en-GB"/>
        </w:rPr>
        <w:t>.</w:t>
      </w:r>
    </w:p>
    <w:p w14:paraId="7D2D498E" w14:textId="77777777" w:rsidR="0021275B" w:rsidRPr="00AB555C" w:rsidRDefault="0021275B" w:rsidP="00AB555C">
      <w:pPr>
        <w:autoSpaceDE w:val="0"/>
        <w:autoSpaceDN w:val="0"/>
        <w:adjustRightInd w:val="0"/>
        <w:spacing w:after="0" w:line="240" w:lineRule="auto"/>
        <w:jc w:val="both"/>
        <w:rPr>
          <w:rFonts w:ascii="Arial" w:eastAsia="Calibri-Bold" w:hAnsi="Arial" w:cs="Arial"/>
          <w:noProof/>
          <w:color w:val="000000"/>
          <w:sz w:val="20"/>
          <w:szCs w:val="20"/>
        </w:rPr>
      </w:pPr>
    </w:p>
    <w:p w14:paraId="4D6BD87A" w14:textId="77777777" w:rsidR="003E4ADD" w:rsidRPr="00AB555C" w:rsidRDefault="003E4ADD" w:rsidP="00AB555C">
      <w:pPr>
        <w:autoSpaceDE w:val="0"/>
        <w:autoSpaceDN w:val="0"/>
        <w:adjustRightInd w:val="0"/>
        <w:spacing w:after="0" w:line="240" w:lineRule="auto"/>
        <w:jc w:val="both"/>
        <w:rPr>
          <w:rFonts w:ascii="Arial" w:eastAsia="Calibri-Bold" w:hAnsi="Arial" w:cs="Arial"/>
          <w:b/>
          <w:noProof/>
          <w:color w:val="000000"/>
          <w:sz w:val="20"/>
          <w:szCs w:val="20"/>
        </w:rPr>
      </w:pPr>
      <w:r w:rsidRPr="00AB555C">
        <w:rPr>
          <w:rFonts w:ascii="Arial" w:eastAsia="Calibri-Bold" w:hAnsi="Arial" w:cs="Arial"/>
          <w:b/>
          <w:noProof/>
          <w:color w:val="000000"/>
          <w:sz w:val="20"/>
          <w:szCs w:val="20"/>
        </w:rPr>
        <w:t>MADDE 11: SİGORTANIN COĞRAFİ SINIRI</w:t>
      </w:r>
    </w:p>
    <w:p w14:paraId="3D5C9EF5" w14:textId="77777777" w:rsidR="003E4ADD" w:rsidRPr="00AB555C" w:rsidRDefault="003E4ADD" w:rsidP="00AB555C">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Ana teminatlar dünyanın her yerinde geçerlidir.</w:t>
      </w:r>
    </w:p>
    <w:p w14:paraId="254AE04B" w14:textId="6212E29A" w:rsidR="006804BB" w:rsidRDefault="003E4ADD" w:rsidP="00AE0A2E">
      <w:pPr>
        <w:autoSpaceDE w:val="0"/>
        <w:autoSpaceDN w:val="0"/>
        <w:adjustRightInd w:val="0"/>
        <w:spacing w:after="0" w:line="240" w:lineRule="auto"/>
        <w:jc w:val="both"/>
        <w:rPr>
          <w:rFonts w:ascii="Arial" w:eastAsia="Calibri-Bold" w:hAnsi="Arial" w:cs="Arial"/>
          <w:noProof/>
          <w:color w:val="000000"/>
          <w:sz w:val="20"/>
          <w:szCs w:val="20"/>
        </w:rPr>
      </w:pPr>
      <w:r w:rsidRPr="00AB555C">
        <w:rPr>
          <w:rFonts w:ascii="Arial" w:eastAsia="Calibri-Bold" w:hAnsi="Arial" w:cs="Arial"/>
          <w:noProof/>
          <w:color w:val="000000"/>
          <w:sz w:val="20"/>
          <w:szCs w:val="20"/>
        </w:rPr>
        <w:t>Çalışmaya bağlı teminatlar (İstem Dışı İşsizlik Teminatı veya Kaza veya Hasta</w:t>
      </w:r>
      <w:r w:rsidR="0021275B" w:rsidRPr="00AB555C">
        <w:rPr>
          <w:rFonts w:ascii="Arial" w:eastAsia="Calibri-Bold" w:hAnsi="Arial" w:cs="Arial"/>
          <w:noProof/>
          <w:color w:val="000000"/>
          <w:sz w:val="20"/>
          <w:szCs w:val="20"/>
        </w:rPr>
        <w:t xml:space="preserve">lık Sonucu Geçici İş </w:t>
      </w:r>
      <w:r w:rsidRPr="00AB555C">
        <w:rPr>
          <w:rFonts w:ascii="Arial" w:eastAsia="Calibri-Bold" w:hAnsi="Arial" w:cs="Arial"/>
          <w:noProof/>
          <w:color w:val="000000"/>
          <w:sz w:val="20"/>
          <w:szCs w:val="20"/>
        </w:rPr>
        <w:t>Göremezlik Teminatı veya Kaza veya Hastalık Sonucu Gündelik Has</w:t>
      </w:r>
      <w:r w:rsidR="0021275B" w:rsidRPr="00AB555C">
        <w:rPr>
          <w:rFonts w:ascii="Arial" w:eastAsia="Calibri-Bold" w:hAnsi="Arial" w:cs="Arial"/>
          <w:noProof/>
          <w:color w:val="000000"/>
          <w:sz w:val="20"/>
          <w:szCs w:val="20"/>
        </w:rPr>
        <w:t xml:space="preserve">tane Tazminatı Teminatı) sadece </w:t>
      </w:r>
      <w:r w:rsidRPr="00AB555C">
        <w:rPr>
          <w:rFonts w:ascii="Arial" w:eastAsia="Calibri-Bold" w:hAnsi="Arial" w:cs="Arial"/>
          <w:noProof/>
          <w:color w:val="000000"/>
          <w:sz w:val="20"/>
          <w:szCs w:val="20"/>
        </w:rPr>
        <w:t>Türkiye Cumhuriyeti sınırları içerisinde geçerlidir.</w:t>
      </w:r>
    </w:p>
    <w:p w14:paraId="098C0D1C" w14:textId="57AE3569" w:rsidR="009161E5" w:rsidRDefault="009161E5" w:rsidP="00AE0A2E">
      <w:pPr>
        <w:autoSpaceDE w:val="0"/>
        <w:autoSpaceDN w:val="0"/>
        <w:adjustRightInd w:val="0"/>
        <w:spacing w:after="0" w:line="240" w:lineRule="auto"/>
        <w:jc w:val="both"/>
        <w:rPr>
          <w:rFonts w:ascii="Arial" w:eastAsia="Calibri-Bold" w:hAnsi="Arial" w:cs="Arial"/>
          <w:noProof/>
          <w:color w:val="000000"/>
          <w:sz w:val="20"/>
          <w:szCs w:val="20"/>
        </w:rPr>
      </w:pPr>
    </w:p>
    <w:p w14:paraId="454A25F3" w14:textId="77777777" w:rsidR="009161E5" w:rsidRPr="009161E5" w:rsidRDefault="009161E5" w:rsidP="009161E5">
      <w:pPr>
        <w:shd w:val="clear" w:color="auto" w:fill="FFFFFF"/>
        <w:spacing w:after="0" w:line="240" w:lineRule="auto"/>
        <w:rPr>
          <w:rFonts w:ascii="Arial" w:eastAsia="Calibri-Bold" w:hAnsi="Arial" w:cs="Arial"/>
          <w:noProof/>
          <w:color w:val="000000"/>
          <w:sz w:val="20"/>
          <w:szCs w:val="20"/>
        </w:rPr>
      </w:pPr>
    </w:p>
    <w:p w14:paraId="0E2C33D4" w14:textId="74C39E2D" w:rsidR="009161E5" w:rsidRDefault="009161E5" w:rsidP="009161E5">
      <w:pPr>
        <w:shd w:val="clear" w:color="auto" w:fill="FFFFFF"/>
        <w:spacing w:after="0" w:line="240" w:lineRule="auto"/>
        <w:rPr>
          <w:rFonts w:ascii="Arial" w:eastAsia="Calibri-Bold" w:hAnsi="Arial" w:cs="Arial"/>
          <w:noProof/>
          <w:color w:val="000000"/>
          <w:sz w:val="20"/>
          <w:szCs w:val="20"/>
        </w:rPr>
      </w:pPr>
    </w:p>
    <w:p w14:paraId="0F98223B" w14:textId="77777777" w:rsidR="005903AF" w:rsidRPr="009161E5" w:rsidRDefault="005903AF" w:rsidP="009161E5">
      <w:pPr>
        <w:shd w:val="clear" w:color="auto" w:fill="FFFFFF"/>
        <w:spacing w:after="0" w:line="240" w:lineRule="auto"/>
        <w:rPr>
          <w:rFonts w:ascii="Arial" w:eastAsia="Calibri-Bold" w:hAnsi="Arial" w:cs="Arial"/>
          <w:noProof/>
          <w:color w:val="000000"/>
          <w:sz w:val="20"/>
          <w:szCs w:val="20"/>
        </w:rPr>
      </w:pPr>
    </w:p>
    <w:p w14:paraId="5143D2DD" w14:textId="085F201D" w:rsidR="009161E5" w:rsidRDefault="009161E5" w:rsidP="00AE0A2E">
      <w:pPr>
        <w:autoSpaceDE w:val="0"/>
        <w:autoSpaceDN w:val="0"/>
        <w:adjustRightInd w:val="0"/>
        <w:spacing w:after="0" w:line="240" w:lineRule="auto"/>
        <w:jc w:val="both"/>
        <w:rPr>
          <w:rFonts w:ascii="Arial" w:eastAsia="Calibri-Bold" w:hAnsi="Arial" w:cs="Arial"/>
          <w:noProof/>
          <w:color w:val="000000"/>
          <w:sz w:val="20"/>
          <w:szCs w:val="20"/>
        </w:rPr>
      </w:pPr>
    </w:p>
    <w:p w14:paraId="445F9B27" w14:textId="6DA8373E" w:rsidR="005903AF" w:rsidRDefault="005903AF" w:rsidP="00AE0A2E">
      <w:pPr>
        <w:autoSpaceDE w:val="0"/>
        <w:autoSpaceDN w:val="0"/>
        <w:adjustRightInd w:val="0"/>
        <w:spacing w:after="0" w:line="240" w:lineRule="auto"/>
        <w:jc w:val="both"/>
        <w:rPr>
          <w:rFonts w:ascii="Arial" w:eastAsia="Calibri-Bold" w:hAnsi="Arial" w:cs="Arial"/>
          <w:noProof/>
          <w:color w:val="000000"/>
          <w:sz w:val="20"/>
          <w:szCs w:val="20"/>
        </w:rPr>
      </w:pPr>
    </w:p>
    <w:p w14:paraId="695C40A1" w14:textId="77777777" w:rsidR="005903AF" w:rsidRDefault="005903AF" w:rsidP="00AE0A2E">
      <w:pPr>
        <w:autoSpaceDE w:val="0"/>
        <w:autoSpaceDN w:val="0"/>
        <w:adjustRightInd w:val="0"/>
        <w:spacing w:after="0" w:line="240" w:lineRule="auto"/>
        <w:jc w:val="both"/>
        <w:rPr>
          <w:rFonts w:ascii="Arial" w:eastAsia="Calibri-Bold" w:hAnsi="Arial" w:cs="Arial"/>
          <w:noProof/>
          <w:color w:val="000000"/>
          <w:sz w:val="20"/>
          <w:szCs w:val="20"/>
        </w:rPr>
      </w:pPr>
    </w:p>
    <w:p w14:paraId="304B5361" w14:textId="77777777" w:rsidR="00731985" w:rsidRPr="00AB555C" w:rsidRDefault="00731985" w:rsidP="00AB555C">
      <w:pPr>
        <w:jc w:val="both"/>
        <w:rPr>
          <w:rFonts w:ascii="Arial" w:hAnsi="Arial" w:cs="Arial"/>
          <w:b/>
          <w:bCs/>
          <w:color w:val="000000" w:themeColor="text1"/>
          <w:sz w:val="18"/>
          <w:szCs w:val="18"/>
        </w:rPr>
      </w:pPr>
      <w:r w:rsidRPr="00AB555C">
        <w:rPr>
          <w:rFonts w:ascii="Arial" w:hAnsi="Arial" w:cs="Arial"/>
          <w:color w:val="000000" w:themeColor="text1"/>
          <w:sz w:val="18"/>
          <w:szCs w:val="18"/>
        </w:rPr>
        <w:t xml:space="preserve">NN Hayat ve Emeklilik A.Ş. Genel Müdürlük </w:t>
      </w:r>
      <w:r w:rsidRPr="00AB555C">
        <w:rPr>
          <w:rFonts w:ascii="Cambria Math" w:hAnsi="Cambria Math" w:cs="Cambria Math"/>
          <w:color w:val="000000" w:themeColor="text1"/>
          <w:sz w:val="18"/>
          <w:szCs w:val="18"/>
        </w:rPr>
        <w:t>‐</w:t>
      </w:r>
      <w:r w:rsidRPr="00AB555C">
        <w:rPr>
          <w:rFonts w:ascii="Arial" w:hAnsi="Arial" w:cs="Arial"/>
          <w:color w:val="000000" w:themeColor="text1"/>
          <w:sz w:val="18"/>
          <w:szCs w:val="18"/>
        </w:rPr>
        <w:t xml:space="preserve"> Olive Plaza / Maslak Mah. Ahi Evran Cad. No: 11 34450 Sarıyer / İstanbul T: 0 212 334 05 00 (pbx) F: 0 212 346 38 25 E: info@nnhayatemeklilik.com.tr </w:t>
      </w:r>
      <w:hyperlink r:id="rId11" w:history="1">
        <w:r w:rsidRPr="00AB555C">
          <w:rPr>
            <w:rStyle w:val="Hyperlink"/>
            <w:rFonts w:ascii="Arial" w:hAnsi="Arial" w:cs="Arial"/>
            <w:color w:val="000000" w:themeColor="text1"/>
            <w:sz w:val="18"/>
            <w:szCs w:val="18"/>
          </w:rPr>
          <w:t>www.nnhayatemeklilik.com.tr</w:t>
        </w:r>
      </w:hyperlink>
      <w:r w:rsidRPr="00AB555C">
        <w:rPr>
          <w:rFonts w:ascii="Arial" w:hAnsi="Arial" w:cs="Arial"/>
          <w:color w:val="000000" w:themeColor="text1"/>
          <w:sz w:val="18"/>
          <w:szCs w:val="18"/>
        </w:rPr>
        <w:t xml:space="preserve"> Müşteri İletişim Merkezi: 444 1 666 Mersis:</w:t>
      </w:r>
      <w:r w:rsidRPr="00AB555C">
        <w:rPr>
          <w:rFonts w:ascii="Arial" w:hAnsi="Arial" w:cs="Arial"/>
          <w:bCs/>
          <w:color w:val="000000" w:themeColor="text1"/>
          <w:sz w:val="18"/>
          <w:szCs w:val="18"/>
        </w:rPr>
        <w:t xml:space="preserve"> 0649033445000019</w:t>
      </w:r>
    </w:p>
    <w:sectPr w:rsidR="00731985" w:rsidRPr="00AB55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01F29" w14:textId="77777777" w:rsidR="007F6075" w:rsidRDefault="007F6075" w:rsidP="0089768E">
      <w:pPr>
        <w:spacing w:after="0" w:line="240" w:lineRule="auto"/>
      </w:pPr>
      <w:r>
        <w:separator/>
      </w:r>
    </w:p>
  </w:endnote>
  <w:endnote w:type="continuationSeparator" w:id="0">
    <w:p w14:paraId="4C49B4C7" w14:textId="77777777" w:rsidR="007F6075" w:rsidRDefault="007F6075" w:rsidP="0089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alibri-Bold">
    <w:altName w:val="Yu Gothic UI"/>
    <w:panose1 w:val="00000000000000000000"/>
    <w:charset w:val="80"/>
    <w:family w:val="auto"/>
    <w:notTrueType/>
    <w:pitch w:val="default"/>
    <w:sig w:usb0="00000000"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f1kk3qk9-12x8-cyo-i3ayhvoentlt">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966552"/>
      <w:docPartObj>
        <w:docPartGallery w:val="Page Numbers (Bottom of Page)"/>
        <w:docPartUnique/>
      </w:docPartObj>
    </w:sdtPr>
    <w:sdtEndPr>
      <w:rPr>
        <w:noProof/>
      </w:rPr>
    </w:sdtEndPr>
    <w:sdtContent>
      <w:p w14:paraId="4DD7A337" w14:textId="51F51D1D" w:rsidR="006804BB" w:rsidRDefault="006804BB">
        <w:pPr>
          <w:pStyle w:val="Footer"/>
          <w:jc w:val="right"/>
        </w:pPr>
        <w:r>
          <w:fldChar w:fldCharType="begin"/>
        </w:r>
        <w:r>
          <w:instrText xml:space="preserve"> PAGE   \* MERGEFORMAT </w:instrText>
        </w:r>
        <w:r>
          <w:fldChar w:fldCharType="separate"/>
        </w:r>
        <w:r w:rsidR="00E404DC">
          <w:rPr>
            <w:noProof/>
          </w:rPr>
          <w:t>12</w:t>
        </w:r>
        <w:r>
          <w:rPr>
            <w:noProof/>
          </w:rPr>
          <w:fldChar w:fldCharType="end"/>
        </w:r>
      </w:p>
    </w:sdtContent>
  </w:sdt>
  <w:p w14:paraId="649D5AE2" w14:textId="77777777" w:rsidR="0089768E" w:rsidRPr="0089768E" w:rsidRDefault="0089768E" w:rsidP="0089768E">
    <w:pPr>
      <w:autoSpaceDE w:val="0"/>
      <w:autoSpaceDN w:val="0"/>
      <w:adjustRightInd w:val="0"/>
      <w:spacing w:after="0" w:line="240" w:lineRule="auto"/>
      <w:rPr>
        <w:rFonts w:ascii="Calibri" w:eastAsia="Calibri-Bold" w:hAnsi="Calibri" w:cs="Calibri"/>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58A0A" w14:textId="77777777" w:rsidR="007F6075" w:rsidRDefault="007F6075" w:rsidP="0089768E">
      <w:pPr>
        <w:spacing w:after="0" w:line="240" w:lineRule="auto"/>
      </w:pPr>
      <w:r>
        <w:separator/>
      </w:r>
    </w:p>
  </w:footnote>
  <w:footnote w:type="continuationSeparator" w:id="0">
    <w:p w14:paraId="03E015A5" w14:textId="77777777" w:rsidR="007F6075" w:rsidRDefault="007F6075" w:rsidP="0089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82F9" w14:textId="77777777" w:rsidR="006804BB" w:rsidRDefault="006804BB">
    <w:pPr>
      <w:pStyle w:val="Header"/>
    </w:pPr>
    <w:r>
      <w:tab/>
    </w:r>
    <w:r>
      <w:tab/>
    </w:r>
    <w:r>
      <w:rPr>
        <w:noProof/>
        <w:lang w:val="en-US"/>
      </w:rPr>
      <w:drawing>
        <wp:inline distT="0" distB="0" distL="0" distR="0" wp14:anchorId="08731120" wp14:editId="4164A37C">
          <wp:extent cx="2660015" cy="70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015" cy="700405"/>
                  </a:xfrm>
                  <a:prstGeom prst="rect">
                    <a:avLst/>
                  </a:prstGeom>
                  <a:noFill/>
                  <a:ln>
                    <a:noFill/>
                  </a:ln>
                </pic:spPr>
              </pic:pic>
            </a:graphicData>
          </a:graphic>
        </wp:inline>
      </w:drawing>
    </w:r>
  </w:p>
  <w:p w14:paraId="6F9C7022" w14:textId="77777777" w:rsidR="006804BB" w:rsidRDefault="006804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CC1"/>
    <w:multiLevelType w:val="hybridMultilevel"/>
    <w:tmpl w:val="C214F2AA"/>
    <w:lvl w:ilvl="0" w:tplc="7B6C4C68">
      <w:numFmt w:val="bullet"/>
      <w:lvlText w:val="•"/>
      <w:lvlJc w:val="left"/>
      <w:pPr>
        <w:ind w:left="360" w:hanging="360"/>
      </w:pPr>
      <w:rPr>
        <w:rFonts w:ascii="Calibri" w:eastAsia="Calibri-Bold"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6835EAF"/>
    <w:multiLevelType w:val="hybridMultilevel"/>
    <w:tmpl w:val="51DCF2EA"/>
    <w:lvl w:ilvl="0" w:tplc="7B6C4C68">
      <w:numFmt w:val="bullet"/>
      <w:lvlText w:val="•"/>
      <w:lvlJc w:val="left"/>
      <w:pPr>
        <w:ind w:left="720" w:hanging="360"/>
      </w:pPr>
      <w:rPr>
        <w:rFonts w:ascii="Calibri" w:eastAsia="Calibri-Bold"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816FBD"/>
    <w:multiLevelType w:val="hybridMultilevel"/>
    <w:tmpl w:val="EA123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4E0937"/>
    <w:multiLevelType w:val="hybridMultilevel"/>
    <w:tmpl w:val="8D56A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5476B2"/>
    <w:multiLevelType w:val="hybridMultilevel"/>
    <w:tmpl w:val="BBFC3F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803F18"/>
    <w:multiLevelType w:val="hybridMultilevel"/>
    <w:tmpl w:val="5790B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C46DF7"/>
    <w:multiLevelType w:val="hybridMultilevel"/>
    <w:tmpl w:val="30A8E42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BD40C2"/>
    <w:multiLevelType w:val="hybridMultilevel"/>
    <w:tmpl w:val="25907C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8A1E49"/>
    <w:multiLevelType w:val="hybridMultilevel"/>
    <w:tmpl w:val="1BDC18D2"/>
    <w:lvl w:ilvl="0" w:tplc="7B6C4C68">
      <w:numFmt w:val="bullet"/>
      <w:lvlText w:val="•"/>
      <w:lvlJc w:val="left"/>
      <w:pPr>
        <w:ind w:left="720" w:hanging="360"/>
      </w:pPr>
      <w:rPr>
        <w:rFonts w:ascii="Calibri" w:eastAsia="Calibri-Bold"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FE1855"/>
    <w:multiLevelType w:val="hybridMultilevel"/>
    <w:tmpl w:val="60F2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BC1C86"/>
    <w:multiLevelType w:val="hybridMultilevel"/>
    <w:tmpl w:val="B16610D2"/>
    <w:lvl w:ilvl="0" w:tplc="041F001B">
      <w:start w:val="1"/>
      <w:numFmt w:val="lowerRoman"/>
      <w:lvlText w:val="%1."/>
      <w:lvlJc w:val="right"/>
      <w:pPr>
        <w:ind w:left="720" w:hanging="360"/>
      </w:pPr>
    </w:lvl>
    <w:lvl w:ilvl="1" w:tplc="BDEA65F0">
      <w:start w:val="1"/>
      <w:numFmt w:val="decimal"/>
      <w:lvlText w:val="%2."/>
      <w:lvlJc w:val="left"/>
      <w:pPr>
        <w:ind w:left="36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521787"/>
    <w:multiLevelType w:val="hybridMultilevel"/>
    <w:tmpl w:val="8F563EF0"/>
    <w:lvl w:ilvl="0" w:tplc="7B6C4C68">
      <w:numFmt w:val="bullet"/>
      <w:lvlText w:val="•"/>
      <w:lvlJc w:val="left"/>
      <w:pPr>
        <w:ind w:left="720" w:hanging="360"/>
      </w:pPr>
      <w:rPr>
        <w:rFonts w:ascii="Calibri" w:eastAsia="Calibri-Bold"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5271D9D"/>
    <w:multiLevelType w:val="hybridMultilevel"/>
    <w:tmpl w:val="44282E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1A7A73"/>
    <w:multiLevelType w:val="hybridMultilevel"/>
    <w:tmpl w:val="B89AA2D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BAC4399"/>
    <w:multiLevelType w:val="hybridMultilevel"/>
    <w:tmpl w:val="F738A390"/>
    <w:lvl w:ilvl="0" w:tplc="7B6C4C68">
      <w:numFmt w:val="bullet"/>
      <w:lvlText w:val="•"/>
      <w:lvlJc w:val="left"/>
      <w:pPr>
        <w:ind w:left="720" w:hanging="360"/>
      </w:pPr>
      <w:rPr>
        <w:rFonts w:ascii="Calibri" w:eastAsia="Calibri-Bold"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1"/>
  </w:num>
  <w:num w:numId="5">
    <w:abstractNumId w:val="8"/>
  </w:num>
  <w:num w:numId="6">
    <w:abstractNumId w:val="1"/>
  </w:num>
  <w:num w:numId="7">
    <w:abstractNumId w:val="14"/>
  </w:num>
  <w:num w:numId="8">
    <w:abstractNumId w:val="13"/>
  </w:num>
  <w:num w:numId="9">
    <w:abstractNumId w:val="6"/>
  </w:num>
  <w:num w:numId="10">
    <w:abstractNumId w:val="12"/>
  </w:num>
  <w:num w:numId="11">
    <w:abstractNumId w:val="7"/>
  </w:num>
  <w:num w:numId="12">
    <w:abstractNumId w:val="4"/>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C"/>
    <w:rsid w:val="00007024"/>
    <w:rsid w:val="0002362B"/>
    <w:rsid w:val="00030B70"/>
    <w:rsid w:val="00050FFE"/>
    <w:rsid w:val="00077315"/>
    <w:rsid w:val="000C009A"/>
    <w:rsid w:val="000C41C5"/>
    <w:rsid w:val="000E08A9"/>
    <w:rsid w:val="00130CBC"/>
    <w:rsid w:val="00175E1E"/>
    <w:rsid w:val="001828C3"/>
    <w:rsid w:val="001A7969"/>
    <w:rsid w:val="001C0C67"/>
    <w:rsid w:val="001C30DB"/>
    <w:rsid w:val="001D140A"/>
    <w:rsid w:val="00205038"/>
    <w:rsid w:val="0021275B"/>
    <w:rsid w:val="00261971"/>
    <w:rsid w:val="00265E10"/>
    <w:rsid w:val="002730EC"/>
    <w:rsid w:val="00281C46"/>
    <w:rsid w:val="00312B36"/>
    <w:rsid w:val="003624BF"/>
    <w:rsid w:val="003B25DC"/>
    <w:rsid w:val="003E264F"/>
    <w:rsid w:val="003E4ADD"/>
    <w:rsid w:val="00441480"/>
    <w:rsid w:val="004539BC"/>
    <w:rsid w:val="0048746A"/>
    <w:rsid w:val="00496A9C"/>
    <w:rsid w:val="0050509A"/>
    <w:rsid w:val="00507043"/>
    <w:rsid w:val="00515A11"/>
    <w:rsid w:val="005231A1"/>
    <w:rsid w:val="0054186B"/>
    <w:rsid w:val="00554371"/>
    <w:rsid w:val="005616C4"/>
    <w:rsid w:val="00563D45"/>
    <w:rsid w:val="00580BC9"/>
    <w:rsid w:val="00581E6B"/>
    <w:rsid w:val="005903AF"/>
    <w:rsid w:val="005F6676"/>
    <w:rsid w:val="006068B1"/>
    <w:rsid w:val="00611795"/>
    <w:rsid w:val="00615BAA"/>
    <w:rsid w:val="00636302"/>
    <w:rsid w:val="00642667"/>
    <w:rsid w:val="006552A3"/>
    <w:rsid w:val="00656E92"/>
    <w:rsid w:val="006804BB"/>
    <w:rsid w:val="00691839"/>
    <w:rsid w:val="006A038D"/>
    <w:rsid w:val="006D2645"/>
    <w:rsid w:val="00731985"/>
    <w:rsid w:val="00732446"/>
    <w:rsid w:val="00753577"/>
    <w:rsid w:val="00773F20"/>
    <w:rsid w:val="00787D91"/>
    <w:rsid w:val="007B376B"/>
    <w:rsid w:val="007C2CCF"/>
    <w:rsid w:val="007D690A"/>
    <w:rsid w:val="007E3119"/>
    <w:rsid w:val="007F6075"/>
    <w:rsid w:val="0082705D"/>
    <w:rsid w:val="00836AB2"/>
    <w:rsid w:val="00886A6A"/>
    <w:rsid w:val="0089768E"/>
    <w:rsid w:val="008A5633"/>
    <w:rsid w:val="008C2F85"/>
    <w:rsid w:val="008E4778"/>
    <w:rsid w:val="00904B3F"/>
    <w:rsid w:val="00914BEF"/>
    <w:rsid w:val="009161E5"/>
    <w:rsid w:val="0092534B"/>
    <w:rsid w:val="00932647"/>
    <w:rsid w:val="00934759"/>
    <w:rsid w:val="00947782"/>
    <w:rsid w:val="00973A5E"/>
    <w:rsid w:val="00982172"/>
    <w:rsid w:val="00997F50"/>
    <w:rsid w:val="009B776B"/>
    <w:rsid w:val="009E6861"/>
    <w:rsid w:val="009F2C8C"/>
    <w:rsid w:val="009F7E9B"/>
    <w:rsid w:val="00A172D1"/>
    <w:rsid w:val="00A575A3"/>
    <w:rsid w:val="00A771C0"/>
    <w:rsid w:val="00A80E19"/>
    <w:rsid w:val="00AB555C"/>
    <w:rsid w:val="00AD211D"/>
    <w:rsid w:val="00AE0A2E"/>
    <w:rsid w:val="00AF3F6C"/>
    <w:rsid w:val="00AF7EA4"/>
    <w:rsid w:val="00B07C49"/>
    <w:rsid w:val="00B530CA"/>
    <w:rsid w:val="00B60649"/>
    <w:rsid w:val="00B66DD0"/>
    <w:rsid w:val="00BA7C28"/>
    <w:rsid w:val="00BB193E"/>
    <w:rsid w:val="00BC36A2"/>
    <w:rsid w:val="00BE49FE"/>
    <w:rsid w:val="00BF0AB8"/>
    <w:rsid w:val="00C06EAA"/>
    <w:rsid w:val="00C20EED"/>
    <w:rsid w:val="00D06CE0"/>
    <w:rsid w:val="00D4176D"/>
    <w:rsid w:val="00D62F52"/>
    <w:rsid w:val="00DA3E1A"/>
    <w:rsid w:val="00DE2917"/>
    <w:rsid w:val="00E27A10"/>
    <w:rsid w:val="00E404DC"/>
    <w:rsid w:val="00E5254A"/>
    <w:rsid w:val="00E61461"/>
    <w:rsid w:val="00EB0261"/>
    <w:rsid w:val="00F32E08"/>
    <w:rsid w:val="00F81E2A"/>
    <w:rsid w:val="00FB05C7"/>
    <w:rsid w:val="00FD7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55BE4"/>
  <w15:docId w15:val="{EF377DC4-747C-4078-88CD-1DC2A889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4BF"/>
    <w:rPr>
      <w:color w:val="0000FF" w:themeColor="hyperlink"/>
      <w:u w:val="single"/>
    </w:rPr>
  </w:style>
  <w:style w:type="paragraph" w:styleId="ListParagraph">
    <w:name w:val="List Paragraph"/>
    <w:basedOn w:val="Normal"/>
    <w:uiPriority w:val="34"/>
    <w:qFormat/>
    <w:rsid w:val="00D62F52"/>
    <w:pPr>
      <w:ind w:left="720"/>
      <w:contextualSpacing/>
    </w:pPr>
  </w:style>
  <w:style w:type="paragraph" w:styleId="EndnoteText">
    <w:name w:val="endnote text"/>
    <w:basedOn w:val="Normal"/>
    <w:link w:val="EndnoteTextChar"/>
    <w:uiPriority w:val="99"/>
    <w:semiHidden/>
    <w:unhideWhenUsed/>
    <w:rsid w:val="008976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768E"/>
    <w:rPr>
      <w:sz w:val="20"/>
      <w:szCs w:val="20"/>
    </w:rPr>
  </w:style>
  <w:style w:type="character" w:styleId="EndnoteReference">
    <w:name w:val="endnote reference"/>
    <w:basedOn w:val="DefaultParagraphFont"/>
    <w:uiPriority w:val="99"/>
    <w:semiHidden/>
    <w:unhideWhenUsed/>
    <w:rsid w:val="0089768E"/>
    <w:rPr>
      <w:vertAlign w:val="superscript"/>
    </w:rPr>
  </w:style>
  <w:style w:type="paragraph" w:styleId="Header">
    <w:name w:val="header"/>
    <w:basedOn w:val="Normal"/>
    <w:link w:val="HeaderChar"/>
    <w:uiPriority w:val="99"/>
    <w:unhideWhenUsed/>
    <w:rsid w:val="008976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768E"/>
  </w:style>
  <w:style w:type="paragraph" w:styleId="Footer">
    <w:name w:val="footer"/>
    <w:basedOn w:val="Normal"/>
    <w:link w:val="FooterChar"/>
    <w:uiPriority w:val="99"/>
    <w:unhideWhenUsed/>
    <w:rsid w:val="008976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768E"/>
  </w:style>
  <w:style w:type="paragraph" w:styleId="BalloonText">
    <w:name w:val="Balloon Text"/>
    <w:basedOn w:val="Normal"/>
    <w:link w:val="BalloonTextChar"/>
    <w:uiPriority w:val="99"/>
    <w:semiHidden/>
    <w:unhideWhenUsed/>
    <w:rsid w:val="0007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15"/>
    <w:rPr>
      <w:rFonts w:ascii="Tahoma" w:hAnsi="Tahoma" w:cs="Tahoma"/>
      <w:sz w:val="16"/>
      <w:szCs w:val="16"/>
    </w:rPr>
  </w:style>
  <w:style w:type="character" w:styleId="CommentReference">
    <w:name w:val="annotation reference"/>
    <w:basedOn w:val="DefaultParagraphFont"/>
    <w:uiPriority w:val="99"/>
    <w:semiHidden/>
    <w:unhideWhenUsed/>
    <w:rsid w:val="008E4778"/>
    <w:rPr>
      <w:sz w:val="16"/>
      <w:szCs w:val="16"/>
    </w:rPr>
  </w:style>
  <w:style w:type="paragraph" w:styleId="CommentText">
    <w:name w:val="annotation text"/>
    <w:basedOn w:val="Normal"/>
    <w:link w:val="CommentTextChar"/>
    <w:uiPriority w:val="99"/>
    <w:unhideWhenUsed/>
    <w:rsid w:val="008E477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E47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211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D211D"/>
    <w:rPr>
      <w:rFonts w:ascii="Calibri" w:eastAsia="Calibri" w:hAnsi="Calibri" w:cs="Times New Roman"/>
      <w:b/>
      <w:bCs/>
      <w:sz w:val="20"/>
      <w:szCs w:val="20"/>
    </w:rPr>
  </w:style>
  <w:style w:type="character" w:styleId="Strong">
    <w:name w:val="Strong"/>
    <w:basedOn w:val="DefaultParagraphFont"/>
    <w:uiPriority w:val="22"/>
    <w:qFormat/>
    <w:rsid w:val="009F2C8C"/>
    <w:rPr>
      <w:b/>
      <w:bCs/>
    </w:rPr>
  </w:style>
  <w:style w:type="paragraph" w:styleId="Revision">
    <w:name w:val="Revision"/>
    <w:hidden/>
    <w:uiPriority w:val="99"/>
    <w:semiHidden/>
    <w:rsid w:val="00916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nhayatemeklilik.com.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5C307D44E7E7AF419F62B6BFBE7EEF64" ma:contentTypeVersion="1" ma:contentTypeDescription="Yeni belge oluşturun." ma:contentTypeScope="" ma:versionID="81ec6175dbeb4a5e4e68062ed134c160">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9C279-B558-434F-8DF3-AA5FDC98194F}"/>
</file>

<file path=customXml/itemProps2.xml><?xml version="1.0" encoding="utf-8"?>
<ds:datastoreItem xmlns:ds="http://schemas.openxmlformats.org/officeDocument/2006/customXml" ds:itemID="{34EF8534-B803-4CE5-BE94-9BE6961E8899}"/>
</file>

<file path=customXml/itemProps3.xml><?xml version="1.0" encoding="utf-8"?>
<ds:datastoreItem xmlns:ds="http://schemas.openxmlformats.org/officeDocument/2006/customXml" ds:itemID="{CE05EB40-8F1B-49B9-B9B6-C83EDF1E2785}"/>
</file>

<file path=customXml/itemProps4.xml><?xml version="1.0" encoding="utf-8"?>
<ds:datastoreItem xmlns:ds="http://schemas.openxmlformats.org/officeDocument/2006/customXml" ds:itemID="{95C408F6-F1D0-451A-9820-C6C63D2EC883}"/>
</file>

<file path=docProps/app.xml><?xml version="1.0" encoding="utf-8"?>
<Properties xmlns="http://schemas.openxmlformats.org/officeDocument/2006/extended-properties" xmlns:vt="http://schemas.openxmlformats.org/officeDocument/2006/docPropsVTypes">
  <Template>Normal</Template>
  <TotalTime>2</TotalTime>
  <Pages>12</Pages>
  <Words>6998</Words>
  <Characters>39893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46798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Nihal Bulut</dc:creator>
  <cp:lastModifiedBy>Kamile Akgün</cp:lastModifiedBy>
  <cp:revision>3</cp:revision>
  <dcterms:created xsi:type="dcterms:W3CDTF">2021-10-08T11:00:00Z</dcterms:created>
  <dcterms:modified xsi:type="dcterms:W3CDTF">2021-10-08T11:14:00Z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0x0101005C307D44E7E7AF419F62B6BFBE7EEF64</vt:lpwstr>
  </property>
</Properties>
</file>